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AB7AD" w14:textId="30F581FB" w:rsidR="00C0470A" w:rsidRPr="005C5D1B" w:rsidRDefault="00C0470A" w:rsidP="00C0470A">
      <w:pPr>
        <w:spacing w:before="0" w:after="0"/>
        <w:rPr>
          <w:rFonts w:ascii="Arial" w:hAnsi="Arial" w:cs="Arial"/>
          <w:b/>
          <w:bCs/>
          <w:color w:val="FF0000"/>
          <w:kern w:val="32"/>
          <w:sz w:val="24"/>
          <w:szCs w:val="24"/>
          <w:lang w:val="es-AR"/>
        </w:rPr>
      </w:pPr>
      <w:bookmarkStart w:id="0" w:name="_Hlk84935544"/>
      <w:r w:rsidRPr="005C5D1B">
        <w:rPr>
          <w:rFonts w:ascii="Arial" w:hAnsi="Arial" w:cs="Arial"/>
          <w:b/>
          <w:bCs/>
          <w:color w:val="7F7F7F"/>
          <w:kern w:val="32"/>
          <w:sz w:val="24"/>
          <w:szCs w:val="24"/>
          <w:lang w:val="es-AR"/>
        </w:rPr>
        <w:t xml:space="preserve">Encuesta Mundial </w:t>
      </w:r>
      <w:r w:rsidR="0016355C">
        <w:rPr>
          <w:rFonts w:ascii="Arial" w:hAnsi="Arial" w:cs="Arial"/>
          <w:b/>
          <w:bCs/>
          <w:color w:val="7F7F7F"/>
          <w:kern w:val="32"/>
          <w:sz w:val="24"/>
          <w:szCs w:val="24"/>
          <w:lang w:val="es-AR"/>
        </w:rPr>
        <w:t>“</w:t>
      </w:r>
      <w:r w:rsidRPr="005C5D1B">
        <w:rPr>
          <w:rFonts w:ascii="Arial" w:hAnsi="Arial" w:cs="Arial"/>
          <w:b/>
          <w:bCs/>
          <w:color w:val="7F7F7F"/>
          <w:kern w:val="32"/>
          <w:sz w:val="24"/>
          <w:szCs w:val="24"/>
          <w:lang w:val="es-AR"/>
        </w:rPr>
        <w:t xml:space="preserve">CEO Outlook </w:t>
      </w:r>
      <w:r w:rsidR="006F7DED" w:rsidRPr="005C5D1B">
        <w:rPr>
          <w:rFonts w:ascii="Arial" w:hAnsi="Arial" w:cs="Arial"/>
          <w:b/>
          <w:bCs/>
          <w:color w:val="7F7F7F"/>
          <w:kern w:val="32"/>
          <w:sz w:val="24"/>
          <w:szCs w:val="24"/>
          <w:lang w:val="es-AR"/>
        </w:rPr>
        <w:t>202</w:t>
      </w:r>
      <w:r w:rsidR="006F7DED">
        <w:rPr>
          <w:rFonts w:ascii="Arial" w:hAnsi="Arial" w:cs="Arial"/>
          <w:b/>
          <w:bCs/>
          <w:color w:val="7F7F7F"/>
          <w:kern w:val="32"/>
          <w:sz w:val="24"/>
          <w:szCs w:val="24"/>
          <w:lang w:val="es-AR"/>
        </w:rPr>
        <w:t>1”</w:t>
      </w:r>
      <w:r w:rsidR="006F7DED" w:rsidRPr="005C5D1B">
        <w:rPr>
          <w:rFonts w:ascii="Arial" w:hAnsi="Arial" w:cs="Arial"/>
          <w:b/>
          <w:bCs/>
          <w:color w:val="7F7F7F"/>
          <w:kern w:val="32"/>
          <w:sz w:val="24"/>
          <w:szCs w:val="24"/>
          <w:lang w:val="es-AR"/>
        </w:rPr>
        <w:t xml:space="preserve">  </w:t>
      </w:r>
      <w:r w:rsidR="0016355C">
        <w:rPr>
          <w:rFonts w:ascii="Arial" w:hAnsi="Arial" w:cs="Arial"/>
          <w:b/>
          <w:bCs/>
          <w:color w:val="7F7F7F"/>
          <w:kern w:val="32"/>
          <w:sz w:val="24"/>
          <w:szCs w:val="24"/>
          <w:lang w:val="es-AR"/>
        </w:rPr>
        <w:t xml:space="preserve">                                                </w:t>
      </w:r>
      <w:r w:rsidRPr="0016355C">
        <w:rPr>
          <w:rFonts w:ascii="Arial" w:hAnsi="Arial" w:cs="Arial"/>
          <w:b/>
          <w:bCs/>
          <w:color w:val="C00000"/>
          <w:kern w:val="32"/>
          <w:sz w:val="32"/>
          <w:szCs w:val="32"/>
          <w:lang w:val="es-AR"/>
        </w:rPr>
        <w:t xml:space="preserve">       </w:t>
      </w:r>
      <w:r w:rsidRPr="0016355C">
        <w:rPr>
          <w:rFonts w:ascii="Arial" w:hAnsi="Arial" w:cs="Arial"/>
          <w:b/>
          <w:bCs/>
          <w:color w:val="FF0000"/>
          <w:kern w:val="32"/>
          <w:sz w:val="24"/>
          <w:szCs w:val="24"/>
          <w:lang w:val="es-AR"/>
        </w:rPr>
        <w:t xml:space="preserve">                                                                               </w:t>
      </w:r>
    </w:p>
    <w:p w14:paraId="397554CB" w14:textId="107191C2" w:rsidR="00C0470A" w:rsidRDefault="00C0470A" w:rsidP="00C0470A">
      <w:pPr>
        <w:shd w:val="clear" w:color="auto" w:fill="FFFFFF"/>
        <w:spacing w:before="0" w:after="0"/>
        <w:rPr>
          <w:rFonts w:ascii="Arial" w:hAnsi="Arial" w:cs="Arial"/>
          <w:b/>
          <w:color w:val="31849B" w:themeColor="accent5" w:themeShade="BF"/>
          <w:sz w:val="36"/>
          <w:szCs w:val="36"/>
          <w:lang w:val="es-AR"/>
        </w:rPr>
      </w:pPr>
      <w:r>
        <w:rPr>
          <w:rFonts w:ascii="Arial" w:hAnsi="Arial" w:cs="Arial"/>
          <w:b/>
          <w:color w:val="31849B" w:themeColor="accent5" w:themeShade="BF"/>
          <w:sz w:val="36"/>
          <w:szCs w:val="36"/>
          <w:lang w:val="es-AR"/>
        </w:rPr>
        <w:t xml:space="preserve"> </w:t>
      </w:r>
    </w:p>
    <w:p w14:paraId="6FF179D8" w14:textId="77777777" w:rsidR="009E3D11" w:rsidRDefault="009E3D11" w:rsidP="00C0470A">
      <w:pPr>
        <w:shd w:val="clear" w:color="auto" w:fill="FFFFFF"/>
        <w:spacing w:before="0" w:after="0"/>
        <w:rPr>
          <w:rFonts w:ascii="Arial" w:hAnsi="Arial" w:cs="Arial"/>
          <w:b/>
          <w:color w:val="31849B" w:themeColor="accent5" w:themeShade="BF"/>
          <w:sz w:val="36"/>
          <w:szCs w:val="36"/>
          <w:lang w:val="es-AR"/>
        </w:rPr>
      </w:pPr>
    </w:p>
    <w:p w14:paraId="5EB3467A" w14:textId="17036923" w:rsidR="00C0470A" w:rsidRPr="009E3D11" w:rsidRDefault="009E3D11" w:rsidP="009E3D11">
      <w:pPr>
        <w:shd w:val="clear" w:color="auto" w:fill="FFFFFF"/>
        <w:spacing w:before="0" w:after="0"/>
        <w:jc w:val="center"/>
        <w:rPr>
          <w:rFonts w:ascii="Arial" w:hAnsi="Arial" w:cs="Arial"/>
          <w:b/>
          <w:color w:val="31849B" w:themeColor="accent5" w:themeShade="BF"/>
          <w:sz w:val="40"/>
          <w:szCs w:val="40"/>
          <w:lang w:val="es-AR"/>
        </w:rPr>
      </w:pPr>
      <w:r w:rsidRPr="009E3D11">
        <w:rPr>
          <w:rFonts w:ascii="Arial" w:hAnsi="Arial" w:cs="Arial"/>
          <w:b/>
          <w:color w:val="31849B" w:themeColor="accent5" w:themeShade="BF"/>
          <w:sz w:val="40"/>
          <w:szCs w:val="40"/>
          <w:lang w:val="es-AR"/>
        </w:rPr>
        <w:t xml:space="preserve">Los CEOs argentinos </w:t>
      </w:r>
      <w:r>
        <w:rPr>
          <w:rFonts w:ascii="Arial" w:hAnsi="Arial" w:cs="Arial"/>
          <w:b/>
          <w:color w:val="31849B" w:themeColor="accent5" w:themeShade="BF"/>
          <w:sz w:val="40"/>
          <w:szCs w:val="40"/>
          <w:lang w:val="es-AR"/>
        </w:rPr>
        <w:t>confían en volver a crecer</w:t>
      </w:r>
    </w:p>
    <w:p w14:paraId="25A0008B" w14:textId="160DCD18" w:rsidR="009E3D11" w:rsidRDefault="009E3D11" w:rsidP="00C0470A">
      <w:pPr>
        <w:shd w:val="clear" w:color="auto" w:fill="FFFFFF"/>
        <w:spacing w:before="0" w:after="0"/>
        <w:jc w:val="both"/>
        <w:rPr>
          <w:rFonts w:ascii="Arial" w:hAnsi="Arial" w:cs="Arial"/>
          <w:color w:val="31849B" w:themeColor="accent5" w:themeShade="BF"/>
          <w:sz w:val="24"/>
          <w:szCs w:val="24"/>
          <w:lang w:val="es-AR"/>
        </w:rPr>
      </w:pPr>
    </w:p>
    <w:p w14:paraId="2A81DA7A" w14:textId="77777777" w:rsidR="008F1089" w:rsidRDefault="008F1089" w:rsidP="00C0470A">
      <w:pPr>
        <w:shd w:val="clear" w:color="auto" w:fill="FFFFFF"/>
        <w:spacing w:before="0" w:after="0"/>
        <w:jc w:val="both"/>
        <w:rPr>
          <w:rFonts w:ascii="Arial" w:hAnsi="Arial" w:cs="Arial"/>
          <w:color w:val="31849B" w:themeColor="accent5" w:themeShade="BF"/>
          <w:sz w:val="24"/>
          <w:szCs w:val="24"/>
          <w:lang w:val="es-AR"/>
        </w:rPr>
      </w:pPr>
    </w:p>
    <w:p w14:paraId="1EA3AA16" w14:textId="725298F7" w:rsidR="00C0470A" w:rsidRPr="005C5D1B" w:rsidRDefault="00116797" w:rsidP="00C0470A">
      <w:pPr>
        <w:shd w:val="clear" w:color="auto" w:fill="FFFFFF"/>
        <w:spacing w:before="0" w:after="0"/>
        <w:jc w:val="both"/>
        <w:rPr>
          <w:rFonts w:ascii="Arial" w:hAnsi="Arial" w:cs="Arial"/>
          <w:color w:val="31849B" w:themeColor="accent5" w:themeShade="BF"/>
          <w:sz w:val="26"/>
          <w:szCs w:val="26"/>
          <w:lang w:val="es-AR"/>
        </w:rPr>
      </w:pPr>
      <w:r>
        <w:rPr>
          <w:rFonts w:ascii="Arial" w:hAnsi="Arial" w:cs="Arial"/>
          <w:color w:val="31849B" w:themeColor="accent5" w:themeShade="BF"/>
          <w:sz w:val="26"/>
          <w:szCs w:val="26"/>
          <w:lang w:val="es-AR"/>
        </w:rPr>
        <w:t>Por séptimo</w:t>
      </w:r>
      <w:r w:rsidR="00C0470A" w:rsidRPr="005C5D1B">
        <w:rPr>
          <w:rFonts w:ascii="Arial" w:hAnsi="Arial" w:cs="Arial"/>
          <w:color w:val="31849B" w:themeColor="accent5" w:themeShade="BF"/>
          <w:sz w:val="26"/>
          <w:szCs w:val="26"/>
          <w:lang w:val="es-AR"/>
        </w:rPr>
        <w:t xml:space="preserve"> año consecutivo KPMG realizó la encuesta</w:t>
      </w:r>
      <w:r w:rsidR="0016355C">
        <w:rPr>
          <w:rFonts w:ascii="Arial" w:hAnsi="Arial" w:cs="Arial"/>
          <w:color w:val="31849B" w:themeColor="accent5" w:themeShade="BF"/>
          <w:sz w:val="26"/>
          <w:szCs w:val="26"/>
          <w:lang w:val="es-AR"/>
        </w:rPr>
        <w:t xml:space="preserve"> </w:t>
      </w:r>
      <w:r w:rsidR="00C0470A" w:rsidRPr="005C5D1B">
        <w:rPr>
          <w:rFonts w:ascii="Arial" w:hAnsi="Arial" w:cs="Arial"/>
          <w:color w:val="31849B" w:themeColor="accent5" w:themeShade="BF"/>
          <w:sz w:val="26"/>
          <w:szCs w:val="26"/>
          <w:lang w:val="es-AR"/>
        </w:rPr>
        <w:t>anual a 1.</w:t>
      </w:r>
      <w:r w:rsidR="00D402F6">
        <w:rPr>
          <w:rFonts w:ascii="Arial" w:hAnsi="Arial" w:cs="Arial"/>
          <w:color w:val="31849B" w:themeColor="accent5" w:themeShade="BF"/>
          <w:sz w:val="26"/>
          <w:szCs w:val="26"/>
          <w:lang w:val="es-AR"/>
        </w:rPr>
        <w:t>3</w:t>
      </w:r>
      <w:r w:rsidR="006B5E94">
        <w:rPr>
          <w:rFonts w:ascii="Arial" w:hAnsi="Arial" w:cs="Arial"/>
          <w:color w:val="31849B" w:themeColor="accent5" w:themeShade="BF"/>
          <w:sz w:val="26"/>
          <w:szCs w:val="26"/>
          <w:lang w:val="es-AR"/>
        </w:rPr>
        <w:t>25</w:t>
      </w:r>
      <w:r w:rsidR="00C0470A" w:rsidRPr="005C5D1B">
        <w:rPr>
          <w:rFonts w:ascii="Arial" w:hAnsi="Arial" w:cs="Arial"/>
          <w:color w:val="31849B" w:themeColor="accent5" w:themeShade="BF"/>
          <w:sz w:val="26"/>
          <w:szCs w:val="26"/>
          <w:lang w:val="es-AR"/>
        </w:rPr>
        <w:t xml:space="preserve"> CEOs de todo el mundo</w:t>
      </w:r>
      <w:r w:rsidR="0099727E">
        <w:rPr>
          <w:rFonts w:ascii="Arial" w:hAnsi="Arial" w:cs="Arial"/>
          <w:color w:val="31849B" w:themeColor="accent5" w:themeShade="BF"/>
          <w:sz w:val="26"/>
          <w:szCs w:val="26"/>
          <w:lang w:val="es-AR"/>
        </w:rPr>
        <w:t>,</w:t>
      </w:r>
      <w:r w:rsidR="00C0470A" w:rsidRPr="005C5D1B">
        <w:rPr>
          <w:rFonts w:ascii="Arial" w:hAnsi="Arial" w:cs="Arial"/>
          <w:color w:val="31849B" w:themeColor="accent5" w:themeShade="BF"/>
          <w:sz w:val="26"/>
          <w:szCs w:val="26"/>
          <w:lang w:val="es-AR"/>
        </w:rPr>
        <w:t xml:space="preserve"> de los cuales 50 </w:t>
      </w:r>
      <w:r w:rsidR="009E3D11">
        <w:rPr>
          <w:rFonts w:ascii="Arial" w:hAnsi="Arial" w:cs="Arial"/>
          <w:color w:val="31849B" w:themeColor="accent5" w:themeShade="BF"/>
          <w:sz w:val="26"/>
          <w:szCs w:val="26"/>
          <w:lang w:val="es-AR"/>
        </w:rPr>
        <w:t>corresponden</w:t>
      </w:r>
      <w:r>
        <w:rPr>
          <w:rFonts w:ascii="Arial" w:hAnsi="Arial" w:cs="Arial"/>
          <w:color w:val="31849B" w:themeColor="accent5" w:themeShade="BF"/>
          <w:sz w:val="26"/>
          <w:szCs w:val="26"/>
          <w:lang w:val="es-AR"/>
        </w:rPr>
        <w:t xml:space="preserve"> </w:t>
      </w:r>
      <w:r w:rsidR="00C0470A" w:rsidRPr="005C5D1B">
        <w:rPr>
          <w:rFonts w:ascii="Arial" w:hAnsi="Arial" w:cs="Arial"/>
          <w:color w:val="31849B" w:themeColor="accent5" w:themeShade="BF"/>
          <w:sz w:val="26"/>
          <w:szCs w:val="26"/>
          <w:lang w:val="es-AR"/>
        </w:rPr>
        <w:t xml:space="preserve">a </w:t>
      </w:r>
      <w:r w:rsidR="009E3D11">
        <w:rPr>
          <w:rFonts w:ascii="Arial" w:hAnsi="Arial" w:cs="Arial"/>
          <w:color w:val="31849B" w:themeColor="accent5" w:themeShade="BF"/>
          <w:sz w:val="26"/>
          <w:szCs w:val="26"/>
          <w:lang w:val="es-AR"/>
        </w:rPr>
        <w:t xml:space="preserve">ejecutivos cuyas empresas están en </w:t>
      </w:r>
      <w:r w:rsidR="00C0470A" w:rsidRPr="005C5D1B">
        <w:rPr>
          <w:rFonts w:ascii="Arial" w:hAnsi="Arial" w:cs="Arial"/>
          <w:color w:val="31849B" w:themeColor="accent5" w:themeShade="BF"/>
          <w:sz w:val="26"/>
          <w:szCs w:val="26"/>
          <w:lang w:val="es-AR"/>
        </w:rPr>
        <w:t>la Argentina.</w:t>
      </w:r>
      <w:r w:rsidR="0016355C">
        <w:rPr>
          <w:rFonts w:ascii="Arial" w:hAnsi="Arial" w:cs="Arial"/>
          <w:color w:val="31849B" w:themeColor="accent5" w:themeShade="BF"/>
          <w:sz w:val="26"/>
          <w:szCs w:val="26"/>
          <w:lang w:val="es-AR"/>
        </w:rPr>
        <w:t xml:space="preserve"> Expectativas positivas para los próximos 3 años.</w:t>
      </w:r>
    </w:p>
    <w:p w14:paraId="07C0D9D3" w14:textId="77777777" w:rsidR="00C0470A" w:rsidRDefault="00C0470A" w:rsidP="00C0470A">
      <w:pPr>
        <w:shd w:val="clear" w:color="auto" w:fill="FFFFFF"/>
        <w:spacing w:before="0" w:after="0"/>
        <w:jc w:val="both"/>
        <w:rPr>
          <w:rFonts w:ascii="Arial" w:hAnsi="Arial" w:cs="Arial"/>
          <w:color w:val="31849B" w:themeColor="accent5" w:themeShade="BF"/>
          <w:sz w:val="24"/>
          <w:szCs w:val="24"/>
          <w:lang w:val="es-AR"/>
        </w:rPr>
      </w:pPr>
    </w:p>
    <w:p w14:paraId="0C71203D" w14:textId="77777777" w:rsidR="00C0470A" w:rsidRDefault="00C0470A" w:rsidP="00C0470A">
      <w:pPr>
        <w:spacing w:before="0" w:after="0"/>
        <w:rPr>
          <w:rFonts w:ascii="Arial" w:hAnsi="Arial" w:cs="Arial"/>
          <w:b/>
          <w:color w:val="auto"/>
          <w:sz w:val="22"/>
          <w:lang w:val="es-AR"/>
        </w:rPr>
      </w:pPr>
    </w:p>
    <w:p w14:paraId="349BEED0" w14:textId="77777777" w:rsidR="001C3B85" w:rsidRDefault="00C0470A" w:rsidP="00776E9E">
      <w:pPr>
        <w:spacing w:before="0" w:after="0"/>
        <w:contextualSpacing/>
        <w:jc w:val="both"/>
        <w:rPr>
          <w:rFonts w:ascii="Arial" w:hAnsi="Arial" w:cs="Arial"/>
          <w:bCs/>
          <w:color w:val="auto"/>
          <w:sz w:val="22"/>
          <w:lang w:val="es-AR"/>
        </w:rPr>
      </w:pPr>
      <w:r w:rsidRPr="00200DF6">
        <w:rPr>
          <w:rFonts w:ascii="Arial" w:hAnsi="Arial" w:cs="Arial"/>
          <w:b/>
          <w:color w:val="auto"/>
          <w:sz w:val="22"/>
          <w:lang w:val="es-AR"/>
        </w:rPr>
        <w:t>L</w:t>
      </w:r>
      <w:r>
        <w:rPr>
          <w:rFonts w:ascii="Arial" w:hAnsi="Arial" w:cs="Arial"/>
          <w:b/>
          <w:color w:val="auto"/>
          <w:sz w:val="22"/>
          <w:lang w:val="es-AR"/>
        </w:rPr>
        <w:t>ondres</w:t>
      </w:r>
      <w:r w:rsidRPr="00200DF6">
        <w:rPr>
          <w:rFonts w:ascii="Arial" w:hAnsi="Arial" w:cs="Arial"/>
          <w:b/>
          <w:color w:val="auto"/>
          <w:sz w:val="22"/>
          <w:lang w:val="es-AR"/>
        </w:rPr>
        <w:t xml:space="preserve"> / B</w:t>
      </w:r>
      <w:r>
        <w:rPr>
          <w:rFonts w:ascii="Arial" w:hAnsi="Arial" w:cs="Arial"/>
          <w:b/>
          <w:color w:val="auto"/>
          <w:sz w:val="22"/>
          <w:lang w:val="es-AR"/>
        </w:rPr>
        <w:t>uenos Aires</w:t>
      </w:r>
      <w:r w:rsidR="009E3D11">
        <w:rPr>
          <w:rFonts w:ascii="Arial" w:hAnsi="Arial" w:cs="Arial"/>
          <w:b/>
          <w:color w:val="auto"/>
          <w:sz w:val="22"/>
          <w:lang w:val="es-AR"/>
        </w:rPr>
        <w:t xml:space="preserve">, </w:t>
      </w:r>
      <w:r w:rsidR="008F1B46">
        <w:rPr>
          <w:rFonts w:ascii="Arial" w:hAnsi="Arial" w:cs="Arial"/>
          <w:b/>
          <w:color w:val="auto"/>
          <w:sz w:val="22"/>
          <w:lang w:val="es-AR"/>
        </w:rPr>
        <w:t>12</w:t>
      </w:r>
      <w:r w:rsidR="009E3D11">
        <w:rPr>
          <w:rFonts w:ascii="Arial" w:hAnsi="Arial" w:cs="Arial"/>
          <w:b/>
          <w:color w:val="auto"/>
          <w:sz w:val="22"/>
          <w:lang w:val="es-AR"/>
        </w:rPr>
        <w:t xml:space="preserve"> de </w:t>
      </w:r>
      <w:r w:rsidR="00D402F6">
        <w:rPr>
          <w:rFonts w:ascii="Arial" w:hAnsi="Arial" w:cs="Arial"/>
          <w:b/>
          <w:color w:val="auto"/>
          <w:sz w:val="22"/>
          <w:lang w:val="es-AR"/>
        </w:rPr>
        <w:t xml:space="preserve">octubre </w:t>
      </w:r>
      <w:r w:rsidRPr="00200DF6">
        <w:rPr>
          <w:rFonts w:ascii="Arial" w:hAnsi="Arial" w:cs="Arial"/>
          <w:b/>
          <w:color w:val="auto"/>
          <w:sz w:val="22"/>
          <w:lang w:val="es-AR"/>
        </w:rPr>
        <w:t>de 202</w:t>
      </w:r>
      <w:r>
        <w:rPr>
          <w:rFonts w:ascii="Arial" w:hAnsi="Arial" w:cs="Arial"/>
          <w:b/>
          <w:color w:val="auto"/>
          <w:sz w:val="22"/>
          <w:lang w:val="es-AR"/>
        </w:rPr>
        <w:t>1</w:t>
      </w:r>
      <w:r w:rsidRPr="00200DF6">
        <w:rPr>
          <w:rFonts w:ascii="Arial" w:hAnsi="Arial" w:cs="Arial"/>
          <w:color w:val="auto"/>
          <w:sz w:val="22"/>
          <w:lang w:val="es-AR"/>
        </w:rPr>
        <w:t xml:space="preserve">. </w:t>
      </w:r>
      <w:r w:rsidRPr="00200DF6">
        <w:rPr>
          <w:rFonts w:ascii="Arial" w:hAnsi="Arial" w:cs="Arial"/>
          <w:b/>
          <w:color w:val="auto"/>
          <w:sz w:val="22"/>
          <w:lang w:val="es-AR"/>
        </w:rPr>
        <w:t xml:space="preserve">KPMG </w:t>
      </w:r>
      <w:r w:rsidRPr="00200DF6">
        <w:rPr>
          <w:rFonts w:ascii="Arial" w:hAnsi="Arial" w:cs="Arial"/>
          <w:color w:val="auto"/>
          <w:sz w:val="22"/>
          <w:lang w:val="es-AR"/>
        </w:rPr>
        <w:t>present</w:t>
      </w:r>
      <w:r w:rsidR="006B5E94">
        <w:rPr>
          <w:rFonts w:ascii="Arial" w:hAnsi="Arial" w:cs="Arial"/>
          <w:color w:val="auto"/>
          <w:sz w:val="22"/>
          <w:lang w:val="es-AR"/>
        </w:rPr>
        <w:t>a</w:t>
      </w:r>
      <w:r w:rsidRPr="00200DF6">
        <w:rPr>
          <w:rFonts w:ascii="Arial" w:hAnsi="Arial" w:cs="Arial"/>
          <w:color w:val="auto"/>
          <w:sz w:val="22"/>
          <w:lang w:val="es-AR"/>
        </w:rPr>
        <w:t xml:space="preserve"> los resultados de la </w:t>
      </w:r>
      <w:r w:rsidR="00D402F6" w:rsidRPr="00D402F6">
        <w:rPr>
          <w:rFonts w:ascii="Arial" w:hAnsi="Arial" w:cs="Arial"/>
          <w:bCs/>
          <w:color w:val="auto"/>
          <w:sz w:val="22"/>
          <w:lang w:val="es-AR"/>
        </w:rPr>
        <w:t>séptima edición</w:t>
      </w:r>
      <w:r w:rsidR="00D402F6">
        <w:rPr>
          <w:rFonts w:ascii="Arial" w:hAnsi="Arial" w:cs="Arial"/>
          <w:bCs/>
          <w:color w:val="auto"/>
          <w:sz w:val="22"/>
          <w:lang w:val="es-AR"/>
        </w:rPr>
        <w:t xml:space="preserve"> de la encuesta mundial</w:t>
      </w:r>
      <w:r w:rsidR="00D402F6" w:rsidRPr="00D402F6">
        <w:rPr>
          <w:rFonts w:ascii="Arial" w:hAnsi="Arial" w:cs="Arial"/>
          <w:bCs/>
          <w:color w:val="auto"/>
          <w:sz w:val="22"/>
          <w:lang w:val="es-AR"/>
        </w:rPr>
        <w:t xml:space="preserve"> </w:t>
      </w:r>
      <w:r w:rsidR="009E3D11">
        <w:rPr>
          <w:rFonts w:ascii="Arial" w:hAnsi="Arial" w:cs="Arial"/>
          <w:bCs/>
          <w:color w:val="auto"/>
          <w:sz w:val="22"/>
          <w:lang w:val="es-AR"/>
        </w:rPr>
        <w:t>“</w:t>
      </w:r>
      <w:r w:rsidR="00D402F6" w:rsidRPr="00776E9E">
        <w:rPr>
          <w:rFonts w:ascii="Arial" w:hAnsi="Arial" w:cs="Arial"/>
          <w:b/>
          <w:color w:val="auto"/>
          <w:sz w:val="22"/>
          <w:lang w:val="es-AR"/>
        </w:rPr>
        <w:t>CEO Outlook 2021</w:t>
      </w:r>
      <w:r w:rsidR="009E3D11">
        <w:rPr>
          <w:rFonts w:ascii="Arial" w:hAnsi="Arial" w:cs="Arial"/>
          <w:b/>
          <w:color w:val="auto"/>
          <w:sz w:val="22"/>
          <w:lang w:val="es-AR"/>
        </w:rPr>
        <w:t>”</w:t>
      </w:r>
      <w:r w:rsidR="00D402F6" w:rsidRPr="00D402F6">
        <w:rPr>
          <w:rFonts w:ascii="Arial" w:hAnsi="Arial" w:cs="Arial"/>
          <w:bCs/>
          <w:color w:val="auto"/>
          <w:sz w:val="22"/>
          <w:lang w:val="es-AR"/>
        </w:rPr>
        <w:t xml:space="preserve"> </w:t>
      </w:r>
      <w:r w:rsidR="00D402F6">
        <w:rPr>
          <w:rFonts w:ascii="Arial" w:hAnsi="Arial" w:cs="Arial"/>
          <w:bCs/>
          <w:color w:val="auto"/>
          <w:sz w:val="22"/>
          <w:lang w:val="es-AR"/>
        </w:rPr>
        <w:t>que recogió la opinión de 1.3</w:t>
      </w:r>
      <w:r w:rsidR="006B5E94">
        <w:rPr>
          <w:rFonts w:ascii="Arial" w:hAnsi="Arial" w:cs="Arial"/>
          <w:bCs/>
          <w:color w:val="auto"/>
          <w:sz w:val="22"/>
          <w:lang w:val="es-AR"/>
        </w:rPr>
        <w:t>2</w:t>
      </w:r>
      <w:r w:rsidR="00D402F6">
        <w:rPr>
          <w:rFonts w:ascii="Arial" w:hAnsi="Arial" w:cs="Arial"/>
          <w:bCs/>
          <w:color w:val="auto"/>
          <w:sz w:val="22"/>
          <w:lang w:val="es-AR"/>
        </w:rPr>
        <w:t>5</w:t>
      </w:r>
      <w:r w:rsidR="006B5E94">
        <w:rPr>
          <w:rFonts w:ascii="Arial" w:hAnsi="Arial" w:cs="Arial"/>
          <w:bCs/>
          <w:color w:val="auto"/>
          <w:sz w:val="22"/>
          <w:lang w:val="es-AR"/>
        </w:rPr>
        <w:t xml:space="preserve"> </w:t>
      </w:r>
      <w:r w:rsidR="00D402F6">
        <w:rPr>
          <w:rFonts w:ascii="Arial" w:hAnsi="Arial" w:cs="Arial"/>
          <w:bCs/>
          <w:color w:val="auto"/>
          <w:sz w:val="22"/>
          <w:lang w:val="es-AR"/>
        </w:rPr>
        <w:t>ejecutivos globales</w:t>
      </w:r>
      <w:r w:rsidR="006B5E94">
        <w:rPr>
          <w:rFonts w:ascii="Arial" w:hAnsi="Arial" w:cs="Arial"/>
          <w:bCs/>
          <w:color w:val="auto"/>
          <w:sz w:val="22"/>
          <w:lang w:val="es-AR"/>
        </w:rPr>
        <w:t xml:space="preserve">. Fue </w:t>
      </w:r>
      <w:r w:rsidR="006B5E94" w:rsidRPr="006B5E94">
        <w:rPr>
          <w:rFonts w:ascii="Arial" w:hAnsi="Arial" w:cs="Arial"/>
          <w:bCs/>
          <w:color w:val="auto"/>
          <w:sz w:val="22"/>
          <w:lang w:val="es-AR"/>
        </w:rPr>
        <w:t xml:space="preserve">realizada entre julio y agosto de 2021 </w:t>
      </w:r>
      <w:r w:rsidR="006B5E94">
        <w:rPr>
          <w:rFonts w:ascii="Arial" w:hAnsi="Arial" w:cs="Arial"/>
          <w:bCs/>
          <w:color w:val="auto"/>
          <w:sz w:val="22"/>
          <w:lang w:val="es-AR"/>
        </w:rPr>
        <w:t xml:space="preserve">e </w:t>
      </w:r>
      <w:r w:rsidR="006B5E94" w:rsidRPr="006B5E94">
        <w:rPr>
          <w:rFonts w:ascii="Arial" w:hAnsi="Arial" w:cs="Arial"/>
          <w:bCs/>
          <w:color w:val="auto"/>
          <w:sz w:val="22"/>
          <w:lang w:val="es-AR"/>
        </w:rPr>
        <w:t xml:space="preserve">incluyó a líderes </w:t>
      </w:r>
      <w:r w:rsidR="00A31D4C">
        <w:rPr>
          <w:rFonts w:ascii="Arial" w:hAnsi="Arial" w:cs="Arial"/>
          <w:bCs/>
          <w:color w:val="auto"/>
          <w:sz w:val="22"/>
          <w:lang w:val="es-AR"/>
        </w:rPr>
        <w:t xml:space="preserve">de todo el mundo </w:t>
      </w:r>
      <w:r w:rsidR="00802558">
        <w:rPr>
          <w:rFonts w:ascii="Arial" w:hAnsi="Arial" w:cs="Arial"/>
          <w:bCs/>
          <w:color w:val="auto"/>
          <w:sz w:val="22"/>
          <w:lang w:val="es-AR"/>
        </w:rPr>
        <w:t>abarcando</w:t>
      </w:r>
      <w:r w:rsidR="00A31D4C">
        <w:rPr>
          <w:rFonts w:ascii="Arial" w:hAnsi="Arial" w:cs="Arial"/>
          <w:bCs/>
          <w:color w:val="auto"/>
          <w:sz w:val="22"/>
          <w:lang w:val="es-AR"/>
        </w:rPr>
        <w:t xml:space="preserve"> los </w:t>
      </w:r>
      <w:r w:rsidR="006B5E94" w:rsidRPr="006B5E94">
        <w:rPr>
          <w:rFonts w:ascii="Arial" w:hAnsi="Arial" w:cs="Arial"/>
          <w:bCs/>
          <w:color w:val="auto"/>
          <w:sz w:val="22"/>
          <w:lang w:val="es-AR"/>
        </w:rPr>
        <w:t xml:space="preserve">11 mercados clave (Australia, Canadá, China, Francia, Alemania, India, Italia, Japón, España, Reino Unido y EE. UU.) y 11 </w:t>
      </w:r>
      <w:r w:rsidR="008E0693">
        <w:rPr>
          <w:rFonts w:ascii="Arial" w:hAnsi="Arial" w:cs="Arial"/>
          <w:bCs/>
          <w:color w:val="auto"/>
          <w:sz w:val="22"/>
          <w:lang w:val="es-AR"/>
        </w:rPr>
        <w:t>industrias</w:t>
      </w:r>
      <w:r w:rsidR="008E0693" w:rsidRPr="006B5E94">
        <w:rPr>
          <w:rFonts w:ascii="Arial" w:hAnsi="Arial" w:cs="Arial"/>
          <w:bCs/>
          <w:color w:val="auto"/>
          <w:sz w:val="22"/>
          <w:lang w:val="es-AR"/>
        </w:rPr>
        <w:t xml:space="preserve"> </w:t>
      </w:r>
      <w:r w:rsidR="006B5E94">
        <w:rPr>
          <w:rFonts w:ascii="Arial" w:hAnsi="Arial" w:cs="Arial"/>
          <w:bCs/>
          <w:color w:val="auto"/>
          <w:sz w:val="22"/>
          <w:lang w:val="es-AR"/>
        </w:rPr>
        <w:t>estratégic</w:t>
      </w:r>
      <w:r w:rsidR="00E65250">
        <w:rPr>
          <w:rFonts w:ascii="Arial" w:hAnsi="Arial" w:cs="Arial"/>
          <w:bCs/>
          <w:color w:val="auto"/>
          <w:sz w:val="22"/>
          <w:lang w:val="es-AR"/>
        </w:rPr>
        <w:t>a</w:t>
      </w:r>
      <w:r w:rsidR="006B5E94">
        <w:rPr>
          <w:rFonts w:ascii="Arial" w:hAnsi="Arial" w:cs="Arial"/>
          <w:bCs/>
          <w:color w:val="auto"/>
          <w:sz w:val="22"/>
          <w:lang w:val="es-AR"/>
        </w:rPr>
        <w:t>s. La muestra p</w:t>
      </w:r>
      <w:r w:rsidR="006B5E94" w:rsidRPr="006B5E94">
        <w:rPr>
          <w:rFonts w:ascii="Arial" w:hAnsi="Arial" w:cs="Arial"/>
          <w:bCs/>
          <w:color w:val="auto"/>
          <w:sz w:val="22"/>
          <w:lang w:val="es-AR"/>
        </w:rPr>
        <w:t>roporciona una perspectiva detallada acerca de la opinión de</w:t>
      </w:r>
      <w:r w:rsidR="003932A9">
        <w:rPr>
          <w:rFonts w:ascii="Arial" w:hAnsi="Arial" w:cs="Arial"/>
          <w:bCs/>
          <w:color w:val="auto"/>
          <w:sz w:val="22"/>
          <w:lang w:val="es-AR"/>
        </w:rPr>
        <w:t xml:space="preserve"> los directores ejecutivos de</w:t>
      </w:r>
      <w:r w:rsidR="006B5E94" w:rsidRPr="006B5E94">
        <w:rPr>
          <w:rFonts w:ascii="Arial" w:hAnsi="Arial" w:cs="Arial"/>
          <w:bCs/>
          <w:color w:val="auto"/>
          <w:sz w:val="22"/>
          <w:lang w:val="es-AR"/>
        </w:rPr>
        <w:t xml:space="preserve"> las principales organizaciones</w:t>
      </w:r>
      <w:r w:rsidR="006B5E94">
        <w:rPr>
          <w:rFonts w:ascii="Arial" w:hAnsi="Arial" w:cs="Arial"/>
          <w:bCs/>
          <w:color w:val="auto"/>
          <w:sz w:val="22"/>
          <w:lang w:val="es-AR"/>
        </w:rPr>
        <w:t xml:space="preserve"> d</w:t>
      </w:r>
      <w:r w:rsidR="006B5E94" w:rsidRPr="006B5E94">
        <w:rPr>
          <w:rFonts w:ascii="Arial" w:hAnsi="Arial" w:cs="Arial"/>
          <w:bCs/>
          <w:color w:val="auto"/>
          <w:sz w:val="22"/>
          <w:lang w:val="es-AR"/>
        </w:rPr>
        <w:t xml:space="preserve">el mundo sobre el crecimiento empresarial y económico para los próximos 3 años. </w:t>
      </w:r>
      <w:r w:rsidR="00CE0C64">
        <w:rPr>
          <w:rFonts w:ascii="Arial" w:hAnsi="Arial" w:cs="Arial"/>
          <w:bCs/>
          <w:color w:val="auto"/>
          <w:sz w:val="22"/>
          <w:lang w:val="es-AR"/>
        </w:rPr>
        <w:t>Y p</w:t>
      </w:r>
      <w:r w:rsidR="00D402F6" w:rsidRPr="00776E9E">
        <w:rPr>
          <w:rFonts w:ascii="Arial" w:hAnsi="Arial" w:cs="Arial"/>
          <w:bCs/>
          <w:color w:val="auto"/>
          <w:sz w:val="22"/>
          <w:lang w:val="es-AR"/>
        </w:rPr>
        <w:t xml:space="preserve">or quinto año consecutivo, la </w:t>
      </w:r>
      <w:r w:rsidR="006B5E94">
        <w:rPr>
          <w:rFonts w:ascii="Arial" w:hAnsi="Arial" w:cs="Arial"/>
          <w:bCs/>
          <w:color w:val="auto"/>
          <w:sz w:val="22"/>
          <w:lang w:val="es-AR"/>
        </w:rPr>
        <w:t xml:space="preserve">encuesta </w:t>
      </w:r>
      <w:r w:rsidR="00D402F6" w:rsidRPr="00776E9E">
        <w:rPr>
          <w:rFonts w:ascii="Arial" w:hAnsi="Arial" w:cs="Arial"/>
          <w:bCs/>
          <w:color w:val="auto"/>
          <w:sz w:val="22"/>
          <w:lang w:val="es-AR"/>
        </w:rPr>
        <w:t xml:space="preserve">tiene un </w:t>
      </w:r>
      <w:r w:rsidR="00622F50" w:rsidRPr="00A87B11">
        <w:rPr>
          <w:rFonts w:ascii="Arial" w:hAnsi="Arial" w:cs="Arial"/>
          <w:b/>
          <w:color w:val="auto"/>
          <w:sz w:val="22"/>
          <w:lang w:val="es-AR"/>
        </w:rPr>
        <w:t>Capítulo</w:t>
      </w:r>
      <w:r w:rsidR="00D402F6" w:rsidRPr="00A87B11">
        <w:rPr>
          <w:rFonts w:ascii="Arial" w:hAnsi="Arial" w:cs="Arial"/>
          <w:b/>
          <w:color w:val="auto"/>
          <w:sz w:val="22"/>
          <w:lang w:val="es-AR"/>
        </w:rPr>
        <w:t xml:space="preserve"> Argentina</w:t>
      </w:r>
      <w:r w:rsidR="00D402F6" w:rsidRPr="00776E9E">
        <w:rPr>
          <w:rFonts w:ascii="Arial" w:hAnsi="Arial" w:cs="Arial"/>
          <w:bCs/>
          <w:color w:val="auto"/>
          <w:sz w:val="22"/>
          <w:lang w:val="es-AR"/>
        </w:rPr>
        <w:t xml:space="preserve"> </w:t>
      </w:r>
      <w:r w:rsidR="00C763C5">
        <w:rPr>
          <w:rFonts w:ascii="Arial" w:hAnsi="Arial" w:cs="Arial"/>
          <w:bCs/>
          <w:color w:val="auto"/>
          <w:sz w:val="22"/>
          <w:lang w:val="es-AR"/>
        </w:rPr>
        <w:t>c</w:t>
      </w:r>
      <w:bookmarkEnd w:id="0"/>
      <w:r w:rsidR="00C763C5">
        <w:rPr>
          <w:rFonts w:ascii="Arial" w:hAnsi="Arial" w:cs="Arial"/>
          <w:bCs/>
          <w:color w:val="auto"/>
          <w:sz w:val="22"/>
          <w:lang w:val="es-AR"/>
        </w:rPr>
        <w:t xml:space="preserve">on las respuestas de </w:t>
      </w:r>
      <w:r w:rsidR="00D402F6" w:rsidRPr="001C3B85">
        <w:rPr>
          <w:rFonts w:ascii="Arial" w:hAnsi="Arial" w:cs="Arial"/>
          <w:b/>
          <w:color w:val="auto"/>
          <w:sz w:val="22"/>
          <w:lang w:val="es-AR"/>
        </w:rPr>
        <w:t>50 CEOs</w:t>
      </w:r>
      <w:r w:rsidR="00D402F6" w:rsidRPr="00776E9E">
        <w:rPr>
          <w:rFonts w:ascii="Arial" w:hAnsi="Arial" w:cs="Arial"/>
          <w:bCs/>
          <w:color w:val="auto"/>
          <w:sz w:val="22"/>
          <w:lang w:val="es-AR"/>
        </w:rPr>
        <w:t xml:space="preserve"> </w:t>
      </w:r>
      <w:r w:rsidR="006B5E94">
        <w:rPr>
          <w:rFonts w:ascii="Arial" w:hAnsi="Arial" w:cs="Arial"/>
          <w:bCs/>
          <w:color w:val="auto"/>
          <w:sz w:val="22"/>
          <w:lang w:val="es-AR"/>
        </w:rPr>
        <w:t>de empresas que operan en el país</w:t>
      </w:r>
      <w:r w:rsidR="00FD443E">
        <w:rPr>
          <w:rFonts w:ascii="Arial" w:hAnsi="Arial" w:cs="Arial"/>
          <w:bCs/>
          <w:color w:val="auto"/>
          <w:sz w:val="22"/>
          <w:lang w:val="es-AR"/>
        </w:rPr>
        <w:t>,</w:t>
      </w:r>
      <w:r w:rsidR="00C763C5">
        <w:rPr>
          <w:rFonts w:ascii="Arial" w:hAnsi="Arial" w:cs="Arial"/>
          <w:bCs/>
          <w:color w:val="auto"/>
          <w:sz w:val="22"/>
          <w:lang w:val="es-AR"/>
        </w:rPr>
        <w:t xml:space="preserve"> quienes se definieron </w:t>
      </w:r>
      <w:r w:rsidR="00D402F6" w:rsidRPr="00776E9E">
        <w:rPr>
          <w:rFonts w:ascii="Arial" w:hAnsi="Arial" w:cs="Arial"/>
          <w:bCs/>
          <w:color w:val="auto"/>
          <w:sz w:val="22"/>
          <w:lang w:val="es-AR"/>
        </w:rPr>
        <w:t xml:space="preserve">sobre las principales temáticas mundiales </w:t>
      </w:r>
      <w:r w:rsidR="00C763C5">
        <w:rPr>
          <w:rFonts w:ascii="Arial" w:hAnsi="Arial" w:cs="Arial"/>
          <w:bCs/>
          <w:color w:val="auto"/>
          <w:sz w:val="22"/>
          <w:lang w:val="es-AR"/>
        </w:rPr>
        <w:t>y locales.</w:t>
      </w:r>
      <w:r w:rsidR="009E3D11">
        <w:rPr>
          <w:rFonts w:ascii="Arial" w:hAnsi="Arial" w:cs="Arial"/>
          <w:bCs/>
          <w:color w:val="auto"/>
          <w:sz w:val="22"/>
          <w:lang w:val="es-AR"/>
        </w:rPr>
        <w:t xml:space="preserve"> </w:t>
      </w:r>
    </w:p>
    <w:p w14:paraId="7F70E8E1" w14:textId="77777777" w:rsidR="001C3B85" w:rsidRDefault="001C3B85" w:rsidP="00776E9E">
      <w:pPr>
        <w:spacing w:before="0" w:after="0"/>
        <w:contextualSpacing/>
        <w:jc w:val="both"/>
        <w:rPr>
          <w:rFonts w:ascii="Arial" w:hAnsi="Arial" w:cs="Arial"/>
          <w:bCs/>
          <w:color w:val="auto"/>
          <w:sz w:val="22"/>
          <w:lang w:val="es-AR"/>
        </w:rPr>
      </w:pPr>
    </w:p>
    <w:p w14:paraId="55A03365" w14:textId="5D256A6E" w:rsidR="00CE0C64" w:rsidRDefault="009E3D11" w:rsidP="00776E9E">
      <w:pPr>
        <w:spacing w:before="0" w:after="0"/>
        <w:contextualSpacing/>
        <w:jc w:val="both"/>
        <w:rPr>
          <w:rFonts w:ascii="Arial" w:hAnsi="Arial" w:cs="Arial"/>
          <w:bCs/>
          <w:color w:val="auto"/>
          <w:sz w:val="22"/>
          <w:lang w:val="es-AR"/>
        </w:rPr>
      </w:pPr>
      <w:r>
        <w:rPr>
          <w:rFonts w:ascii="Arial" w:hAnsi="Arial" w:cs="Arial"/>
          <w:bCs/>
          <w:color w:val="auto"/>
          <w:sz w:val="22"/>
          <w:lang w:val="es-AR"/>
        </w:rPr>
        <w:t>Entre l</w:t>
      </w:r>
      <w:r w:rsidR="006B5E94">
        <w:rPr>
          <w:rFonts w:ascii="Arial" w:hAnsi="Arial" w:cs="Arial"/>
          <w:bCs/>
          <w:color w:val="auto"/>
          <w:sz w:val="22"/>
          <w:lang w:val="es-AR"/>
        </w:rPr>
        <w:t>as definiciones</w:t>
      </w:r>
      <w:r w:rsidR="00DA1BFB">
        <w:rPr>
          <w:rFonts w:ascii="Arial" w:hAnsi="Arial" w:cs="Arial"/>
          <w:bCs/>
          <w:color w:val="auto"/>
          <w:sz w:val="22"/>
          <w:lang w:val="es-AR"/>
        </w:rPr>
        <w:t xml:space="preserve"> más importantes</w:t>
      </w:r>
      <w:r w:rsidR="0016355C">
        <w:rPr>
          <w:rFonts w:ascii="Arial" w:hAnsi="Arial" w:cs="Arial"/>
          <w:bCs/>
          <w:color w:val="auto"/>
          <w:sz w:val="22"/>
          <w:lang w:val="es-AR"/>
        </w:rPr>
        <w:t xml:space="preserve"> </w:t>
      </w:r>
      <w:r w:rsidR="006B5E94">
        <w:rPr>
          <w:rFonts w:ascii="Arial" w:hAnsi="Arial" w:cs="Arial"/>
          <w:bCs/>
          <w:color w:val="auto"/>
          <w:sz w:val="22"/>
          <w:lang w:val="es-AR"/>
        </w:rPr>
        <w:t>de los líderes locales se destacan:</w:t>
      </w:r>
      <w:r w:rsidR="00940EC8">
        <w:rPr>
          <w:rFonts w:ascii="Arial" w:hAnsi="Arial" w:cs="Arial"/>
          <w:bCs/>
          <w:color w:val="auto"/>
          <w:sz w:val="22"/>
          <w:lang w:val="es-AR"/>
        </w:rPr>
        <w:t xml:space="preserve"> </w:t>
      </w:r>
      <w:r w:rsidR="00C763C5">
        <w:rPr>
          <w:rFonts w:ascii="Arial" w:hAnsi="Arial" w:cs="Arial"/>
          <w:bCs/>
          <w:color w:val="auto"/>
          <w:sz w:val="22"/>
          <w:lang w:val="es-AR"/>
        </w:rPr>
        <w:t xml:space="preserve"> </w:t>
      </w:r>
    </w:p>
    <w:p w14:paraId="2BB7EC56" w14:textId="77777777" w:rsidR="00CE0C64" w:rsidRDefault="00CE0C64" w:rsidP="00776E9E">
      <w:pPr>
        <w:spacing w:before="0" w:after="0"/>
        <w:contextualSpacing/>
        <w:jc w:val="both"/>
        <w:rPr>
          <w:rFonts w:ascii="Arial" w:hAnsi="Arial" w:cs="Arial"/>
          <w:bCs/>
          <w:color w:val="auto"/>
          <w:sz w:val="22"/>
          <w:lang w:val="es-AR"/>
        </w:rPr>
      </w:pPr>
    </w:p>
    <w:p w14:paraId="0FAAB25F" w14:textId="33610379" w:rsidR="0016355C" w:rsidRPr="006B5E94" w:rsidRDefault="00AA7586" w:rsidP="006B5E94">
      <w:pPr>
        <w:pStyle w:val="ListParagraph"/>
        <w:numPr>
          <w:ilvl w:val="0"/>
          <w:numId w:val="11"/>
        </w:numPr>
        <w:spacing w:before="0" w:after="0"/>
        <w:contextualSpacing/>
        <w:jc w:val="both"/>
        <w:rPr>
          <w:rFonts w:ascii="Arial" w:hAnsi="Arial" w:cs="Arial"/>
          <w:bCs/>
          <w:color w:val="auto"/>
          <w:sz w:val="22"/>
          <w:lang w:val="es-AR"/>
        </w:rPr>
      </w:pPr>
      <w:r w:rsidRPr="00AA7586">
        <w:rPr>
          <w:rFonts w:ascii="Arial" w:hAnsi="Arial" w:cs="Arial"/>
          <w:bCs/>
          <w:color w:val="auto"/>
          <w:sz w:val="22"/>
          <w:lang w:val="es-AR"/>
        </w:rPr>
        <w:t>L</w:t>
      </w:r>
      <w:r w:rsidR="00CE0C64" w:rsidRPr="00AA7586">
        <w:rPr>
          <w:rFonts w:ascii="Arial" w:hAnsi="Arial" w:cs="Arial"/>
          <w:bCs/>
          <w:color w:val="auto"/>
          <w:sz w:val="22"/>
          <w:lang w:val="es-AR"/>
        </w:rPr>
        <w:t xml:space="preserve">os CEOs </w:t>
      </w:r>
      <w:r w:rsidRPr="00AA7586">
        <w:rPr>
          <w:rFonts w:ascii="Arial" w:hAnsi="Arial" w:cs="Arial"/>
          <w:bCs/>
          <w:color w:val="auto"/>
          <w:sz w:val="22"/>
          <w:lang w:val="es-AR"/>
        </w:rPr>
        <w:t xml:space="preserve">argentinos </w:t>
      </w:r>
      <w:r w:rsidR="00CE0C64" w:rsidRPr="00AA7586">
        <w:rPr>
          <w:rFonts w:ascii="Arial" w:hAnsi="Arial" w:cs="Arial"/>
          <w:bCs/>
          <w:color w:val="auto"/>
          <w:sz w:val="22"/>
          <w:lang w:val="es-AR"/>
        </w:rPr>
        <w:t xml:space="preserve">han recuperado la </w:t>
      </w:r>
      <w:r w:rsidR="00D402F6" w:rsidRPr="00AA7586">
        <w:rPr>
          <w:rFonts w:ascii="Arial" w:hAnsi="Arial" w:cs="Arial"/>
          <w:bCs/>
          <w:color w:val="auto"/>
          <w:sz w:val="22"/>
          <w:lang w:val="es-AR"/>
        </w:rPr>
        <w:t xml:space="preserve">confianza y </w:t>
      </w:r>
      <w:r w:rsidR="00CE0C64" w:rsidRPr="00AA7586">
        <w:rPr>
          <w:rFonts w:ascii="Arial" w:hAnsi="Arial" w:cs="Arial"/>
          <w:bCs/>
          <w:color w:val="auto"/>
          <w:sz w:val="22"/>
          <w:lang w:val="es-AR"/>
        </w:rPr>
        <w:t xml:space="preserve">las perspectivas de </w:t>
      </w:r>
      <w:r w:rsidR="00D402F6" w:rsidRPr="00AA7586">
        <w:rPr>
          <w:rFonts w:ascii="Arial" w:hAnsi="Arial" w:cs="Arial"/>
          <w:bCs/>
          <w:color w:val="auto"/>
          <w:sz w:val="22"/>
          <w:lang w:val="es-AR"/>
        </w:rPr>
        <w:t xml:space="preserve">crecimiento </w:t>
      </w:r>
      <w:r w:rsidR="00CE0C64" w:rsidRPr="00AA7586">
        <w:rPr>
          <w:rFonts w:ascii="Arial" w:hAnsi="Arial" w:cs="Arial"/>
          <w:bCs/>
          <w:color w:val="auto"/>
          <w:sz w:val="22"/>
          <w:lang w:val="es-AR"/>
        </w:rPr>
        <w:t xml:space="preserve">a niveles anteriores de la pandemia. </w:t>
      </w:r>
      <w:r w:rsidR="00D402F6" w:rsidRPr="00AA7586">
        <w:rPr>
          <w:rFonts w:ascii="Arial" w:hAnsi="Arial" w:cs="Arial"/>
          <w:bCs/>
          <w:color w:val="auto"/>
          <w:sz w:val="22"/>
          <w:lang w:val="es-AR"/>
        </w:rPr>
        <w:t xml:space="preserve"> </w:t>
      </w:r>
    </w:p>
    <w:p w14:paraId="14ABA7A9" w14:textId="7AA71DE4" w:rsidR="0016355C" w:rsidRPr="006B5E94" w:rsidRDefault="00940EC8" w:rsidP="0016355C">
      <w:pPr>
        <w:pStyle w:val="ListParagraph"/>
        <w:numPr>
          <w:ilvl w:val="0"/>
          <w:numId w:val="11"/>
        </w:numPr>
        <w:spacing w:before="0" w:after="0"/>
        <w:contextualSpacing/>
        <w:jc w:val="both"/>
        <w:rPr>
          <w:rFonts w:ascii="Arial" w:hAnsi="Arial" w:cs="Arial"/>
          <w:bCs/>
          <w:color w:val="auto"/>
          <w:sz w:val="22"/>
          <w:lang w:val="es-AR"/>
        </w:rPr>
      </w:pPr>
      <w:r>
        <w:rPr>
          <w:rFonts w:ascii="Arial" w:hAnsi="Arial" w:cs="Arial"/>
          <w:bCs/>
          <w:color w:val="auto"/>
          <w:sz w:val="22"/>
          <w:lang w:val="es-AR"/>
        </w:rPr>
        <w:t xml:space="preserve">Son </w:t>
      </w:r>
      <w:r w:rsidR="00D402F6" w:rsidRPr="00AA7586">
        <w:rPr>
          <w:rFonts w:ascii="Arial" w:hAnsi="Arial" w:cs="Arial"/>
          <w:bCs/>
          <w:color w:val="auto"/>
          <w:sz w:val="22"/>
          <w:lang w:val="es-AR"/>
        </w:rPr>
        <w:t>optimistas sobre la recuperación económica, el crecimiento de sus compañías y el bienestar de su gente.</w:t>
      </w:r>
      <w:r w:rsidR="00CE0C64" w:rsidRPr="00AA7586">
        <w:rPr>
          <w:rFonts w:ascii="Arial" w:hAnsi="Arial" w:cs="Arial"/>
          <w:bCs/>
          <w:color w:val="auto"/>
          <w:sz w:val="22"/>
          <w:lang w:val="es-AR"/>
        </w:rPr>
        <w:t xml:space="preserve"> </w:t>
      </w:r>
    </w:p>
    <w:p w14:paraId="55416B6A" w14:textId="38DB519B" w:rsidR="0016355C" w:rsidRPr="006B5E94" w:rsidRDefault="00AA7586" w:rsidP="0016355C">
      <w:pPr>
        <w:pStyle w:val="ListParagraph"/>
        <w:numPr>
          <w:ilvl w:val="0"/>
          <w:numId w:val="11"/>
        </w:numPr>
        <w:spacing w:before="0" w:after="0"/>
        <w:contextualSpacing/>
        <w:jc w:val="both"/>
        <w:rPr>
          <w:rFonts w:ascii="Arial" w:hAnsi="Arial" w:cs="Arial"/>
          <w:bCs/>
          <w:color w:val="auto"/>
          <w:sz w:val="22"/>
          <w:lang w:val="es-AR"/>
        </w:rPr>
      </w:pPr>
      <w:r>
        <w:rPr>
          <w:rFonts w:ascii="Arial" w:hAnsi="Arial" w:cs="Arial"/>
          <w:bCs/>
          <w:color w:val="auto"/>
          <w:sz w:val="22"/>
          <w:lang w:val="es-AR"/>
        </w:rPr>
        <w:t>A</w:t>
      </w:r>
      <w:r w:rsidR="00CE0C64" w:rsidRPr="00AA7586">
        <w:rPr>
          <w:rFonts w:ascii="Arial" w:hAnsi="Arial" w:cs="Arial"/>
          <w:bCs/>
          <w:color w:val="auto"/>
          <w:sz w:val="22"/>
          <w:lang w:val="es-AR"/>
        </w:rPr>
        <w:t xml:space="preserve">firman que al tiempo de que se </w:t>
      </w:r>
      <w:r w:rsidR="00D402F6" w:rsidRPr="00AA7586">
        <w:rPr>
          <w:rFonts w:ascii="Arial" w:hAnsi="Arial" w:cs="Arial"/>
          <w:bCs/>
          <w:color w:val="auto"/>
          <w:sz w:val="22"/>
          <w:lang w:val="es-AR"/>
        </w:rPr>
        <w:t>encuentran monitoreando los cambios, están trabajando</w:t>
      </w:r>
      <w:r w:rsidR="00CE0C64" w:rsidRPr="00AA7586">
        <w:rPr>
          <w:rFonts w:ascii="Arial" w:hAnsi="Arial" w:cs="Arial"/>
          <w:bCs/>
          <w:color w:val="auto"/>
          <w:sz w:val="22"/>
          <w:lang w:val="es-AR"/>
        </w:rPr>
        <w:t xml:space="preserve"> en los planes </w:t>
      </w:r>
      <w:r w:rsidR="00D402F6" w:rsidRPr="00AA7586">
        <w:rPr>
          <w:rFonts w:ascii="Arial" w:hAnsi="Arial" w:cs="Arial"/>
          <w:bCs/>
          <w:color w:val="auto"/>
          <w:sz w:val="22"/>
          <w:lang w:val="es-AR"/>
        </w:rPr>
        <w:t xml:space="preserve">para alcanzar sus objetivos de crecimiento. </w:t>
      </w:r>
    </w:p>
    <w:p w14:paraId="599A6AF7" w14:textId="0305F87F" w:rsidR="0016355C" w:rsidRPr="006B5E94" w:rsidRDefault="00AA7586" w:rsidP="0016355C">
      <w:pPr>
        <w:pStyle w:val="ListParagraph"/>
        <w:numPr>
          <w:ilvl w:val="0"/>
          <w:numId w:val="11"/>
        </w:numPr>
        <w:spacing w:before="0" w:after="0"/>
        <w:contextualSpacing/>
        <w:jc w:val="both"/>
        <w:rPr>
          <w:rFonts w:ascii="Arial" w:hAnsi="Arial" w:cs="Arial"/>
          <w:bCs/>
          <w:color w:val="auto"/>
          <w:sz w:val="22"/>
          <w:lang w:val="es-AR"/>
        </w:rPr>
      </w:pPr>
      <w:r>
        <w:rPr>
          <w:rFonts w:ascii="Arial" w:hAnsi="Arial" w:cs="Arial"/>
          <w:bCs/>
          <w:color w:val="auto"/>
          <w:sz w:val="22"/>
          <w:lang w:val="es-AR"/>
        </w:rPr>
        <w:t>Destacan la importancia de l</w:t>
      </w:r>
      <w:r w:rsidR="00D402F6" w:rsidRPr="00AA7586">
        <w:rPr>
          <w:rFonts w:ascii="Arial" w:hAnsi="Arial" w:cs="Arial"/>
          <w:bCs/>
          <w:color w:val="auto"/>
          <w:sz w:val="22"/>
          <w:lang w:val="es-AR"/>
        </w:rPr>
        <w:t>as alianzas estratégicas con terceros y el crecimiento orgánico, así como el avance en la digitalización y la conectividad de todas las áreas funcionales de sus empresas</w:t>
      </w:r>
      <w:r>
        <w:rPr>
          <w:rFonts w:ascii="Arial" w:hAnsi="Arial" w:cs="Arial"/>
          <w:bCs/>
          <w:color w:val="auto"/>
          <w:sz w:val="22"/>
          <w:lang w:val="es-AR"/>
        </w:rPr>
        <w:t>.</w:t>
      </w:r>
    </w:p>
    <w:p w14:paraId="409FE887" w14:textId="781C0DF7" w:rsidR="0016355C" w:rsidRPr="006B5E94" w:rsidRDefault="00457F5B" w:rsidP="0016355C">
      <w:pPr>
        <w:pStyle w:val="ListParagraph"/>
        <w:numPr>
          <w:ilvl w:val="0"/>
          <w:numId w:val="11"/>
        </w:numPr>
        <w:spacing w:before="0" w:after="0"/>
        <w:contextualSpacing/>
        <w:jc w:val="both"/>
        <w:rPr>
          <w:rFonts w:ascii="Arial" w:hAnsi="Arial" w:cs="Arial"/>
          <w:bCs/>
          <w:color w:val="auto"/>
          <w:sz w:val="22"/>
          <w:lang w:val="es-AR"/>
        </w:rPr>
      </w:pPr>
      <w:r>
        <w:rPr>
          <w:rFonts w:ascii="Arial" w:hAnsi="Arial" w:cs="Arial"/>
          <w:bCs/>
          <w:color w:val="auto"/>
          <w:sz w:val="22"/>
          <w:lang w:val="es-AR"/>
        </w:rPr>
        <w:t>Dicen que e</w:t>
      </w:r>
      <w:r w:rsidR="00D402F6" w:rsidRPr="00AA7586">
        <w:rPr>
          <w:rFonts w:ascii="Arial" w:hAnsi="Arial" w:cs="Arial"/>
          <w:bCs/>
          <w:color w:val="auto"/>
          <w:sz w:val="22"/>
          <w:lang w:val="es-AR"/>
        </w:rPr>
        <w:t>stán blindado sus cadenas de suministros para que a futuro sean más resistentes frente a imprevistos.</w:t>
      </w:r>
      <w:r w:rsidR="00CE0C64" w:rsidRPr="00AA7586">
        <w:rPr>
          <w:rFonts w:ascii="Arial" w:hAnsi="Arial" w:cs="Arial"/>
          <w:bCs/>
          <w:color w:val="auto"/>
          <w:sz w:val="22"/>
          <w:lang w:val="es-AR"/>
        </w:rPr>
        <w:t xml:space="preserve"> </w:t>
      </w:r>
    </w:p>
    <w:p w14:paraId="6D84B365" w14:textId="27DFE499" w:rsidR="0016355C" w:rsidRPr="006B5E94" w:rsidRDefault="00457F5B" w:rsidP="0016355C">
      <w:pPr>
        <w:pStyle w:val="ListParagraph"/>
        <w:numPr>
          <w:ilvl w:val="0"/>
          <w:numId w:val="11"/>
        </w:numPr>
        <w:spacing w:before="0" w:after="0"/>
        <w:contextualSpacing/>
        <w:jc w:val="both"/>
        <w:rPr>
          <w:rFonts w:ascii="Arial" w:hAnsi="Arial" w:cs="Arial"/>
          <w:bCs/>
          <w:color w:val="auto"/>
          <w:sz w:val="22"/>
          <w:lang w:val="es-AR"/>
        </w:rPr>
      </w:pPr>
      <w:r>
        <w:rPr>
          <w:rFonts w:ascii="Arial" w:hAnsi="Arial" w:cs="Arial"/>
          <w:bCs/>
          <w:color w:val="auto"/>
          <w:sz w:val="22"/>
          <w:lang w:val="es-AR"/>
        </w:rPr>
        <w:t xml:space="preserve">Ubican lo </w:t>
      </w:r>
      <w:r w:rsidR="00D402F6" w:rsidRPr="00AA7586">
        <w:rPr>
          <w:rFonts w:ascii="Arial" w:hAnsi="Arial" w:cs="Arial"/>
          <w:bCs/>
          <w:color w:val="auto"/>
          <w:sz w:val="22"/>
          <w:lang w:val="es-AR"/>
        </w:rPr>
        <w:t xml:space="preserve">digital en el centro de esta estrategia </w:t>
      </w:r>
      <w:r w:rsidR="009E3D11">
        <w:rPr>
          <w:rFonts w:ascii="Arial" w:hAnsi="Arial" w:cs="Arial"/>
          <w:bCs/>
          <w:color w:val="auto"/>
          <w:sz w:val="22"/>
          <w:lang w:val="es-AR"/>
        </w:rPr>
        <w:t xml:space="preserve">y dicen que </w:t>
      </w:r>
      <w:r w:rsidR="00D402F6" w:rsidRPr="00AA7586">
        <w:rPr>
          <w:rFonts w:ascii="Arial" w:hAnsi="Arial" w:cs="Arial"/>
          <w:bCs/>
          <w:color w:val="auto"/>
          <w:sz w:val="22"/>
          <w:lang w:val="es-AR"/>
        </w:rPr>
        <w:t>se están moviendo rápidamente</w:t>
      </w:r>
      <w:r w:rsidR="009E3D11">
        <w:rPr>
          <w:rFonts w:ascii="Arial" w:hAnsi="Arial" w:cs="Arial"/>
          <w:bCs/>
          <w:color w:val="auto"/>
          <w:sz w:val="22"/>
          <w:lang w:val="es-AR"/>
        </w:rPr>
        <w:t xml:space="preserve"> con flexibilidad. </w:t>
      </w:r>
      <w:r w:rsidR="00D402F6" w:rsidRPr="00AA7586">
        <w:rPr>
          <w:rFonts w:ascii="Arial" w:hAnsi="Arial" w:cs="Arial"/>
          <w:bCs/>
          <w:color w:val="auto"/>
          <w:sz w:val="22"/>
          <w:lang w:val="es-AR"/>
        </w:rPr>
        <w:t xml:space="preserve"> </w:t>
      </w:r>
    </w:p>
    <w:p w14:paraId="1A90DFF6" w14:textId="43F785E2" w:rsidR="0016355C" w:rsidRPr="006B5E94" w:rsidRDefault="009E3D11" w:rsidP="0016355C">
      <w:pPr>
        <w:pStyle w:val="ListParagraph"/>
        <w:numPr>
          <w:ilvl w:val="0"/>
          <w:numId w:val="11"/>
        </w:numPr>
        <w:spacing w:before="0" w:after="0"/>
        <w:contextualSpacing/>
        <w:jc w:val="both"/>
        <w:rPr>
          <w:rFonts w:ascii="Arial" w:hAnsi="Arial" w:cs="Arial"/>
          <w:bCs/>
          <w:color w:val="auto"/>
          <w:sz w:val="22"/>
          <w:lang w:val="es-AR"/>
        </w:rPr>
      </w:pPr>
      <w:r>
        <w:rPr>
          <w:rFonts w:ascii="Arial" w:hAnsi="Arial" w:cs="Arial"/>
          <w:bCs/>
          <w:color w:val="auto"/>
          <w:sz w:val="22"/>
          <w:lang w:val="es-AR"/>
        </w:rPr>
        <w:t>Hacen i</w:t>
      </w:r>
      <w:r w:rsidR="00457F5B" w:rsidRPr="00AA7586">
        <w:rPr>
          <w:rFonts w:ascii="Arial" w:hAnsi="Arial" w:cs="Arial"/>
          <w:bCs/>
          <w:color w:val="auto"/>
          <w:sz w:val="22"/>
          <w:lang w:val="es-AR"/>
        </w:rPr>
        <w:t>nversiones</w:t>
      </w:r>
      <w:r w:rsidR="00D402F6" w:rsidRPr="00AA7586">
        <w:rPr>
          <w:rFonts w:ascii="Arial" w:hAnsi="Arial" w:cs="Arial"/>
          <w:bCs/>
          <w:color w:val="auto"/>
          <w:sz w:val="22"/>
          <w:lang w:val="es-AR"/>
        </w:rPr>
        <w:t xml:space="preserve"> agresivas enfocadas</w:t>
      </w:r>
      <w:r>
        <w:rPr>
          <w:rFonts w:ascii="Arial" w:hAnsi="Arial" w:cs="Arial"/>
          <w:bCs/>
          <w:color w:val="auto"/>
          <w:sz w:val="22"/>
          <w:lang w:val="es-AR"/>
        </w:rPr>
        <w:t xml:space="preserve">, básicamente, </w:t>
      </w:r>
      <w:r w:rsidR="00A05182">
        <w:rPr>
          <w:rFonts w:ascii="Arial" w:hAnsi="Arial" w:cs="Arial"/>
          <w:bCs/>
          <w:color w:val="auto"/>
          <w:sz w:val="22"/>
          <w:lang w:val="es-AR"/>
        </w:rPr>
        <w:t xml:space="preserve">en </w:t>
      </w:r>
      <w:r w:rsidR="00D402F6" w:rsidRPr="00AA7586">
        <w:rPr>
          <w:rFonts w:ascii="Arial" w:hAnsi="Arial" w:cs="Arial"/>
          <w:bCs/>
          <w:color w:val="auto"/>
          <w:sz w:val="22"/>
          <w:lang w:val="es-AR"/>
        </w:rPr>
        <w:t xml:space="preserve">oportunidades digitales. </w:t>
      </w:r>
    </w:p>
    <w:p w14:paraId="26515098" w14:textId="09D815D5" w:rsidR="0016355C" w:rsidRPr="006B5E94" w:rsidRDefault="00457F5B" w:rsidP="0016355C">
      <w:pPr>
        <w:pStyle w:val="ListParagraph"/>
        <w:numPr>
          <w:ilvl w:val="0"/>
          <w:numId w:val="11"/>
        </w:numPr>
        <w:spacing w:before="0" w:after="0"/>
        <w:contextualSpacing/>
        <w:jc w:val="both"/>
        <w:rPr>
          <w:rFonts w:ascii="Arial" w:hAnsi="Arial" w:cs="Arial"/>
          <w:bCs/>
          <w:color w:val="auto"/>
          <w:sz w:val="22"/>
          <w:lang w:val="es-AR"/>
        </w:rPr>
      </w:pPr>
      <w:r w:rsidRPr="00AA7586">
        <w:rPr>
          <w:rFonts w:ascii="Arial" w:hAnsi="Arial" w:cs="Arial"/>
          <w:bCs/>
          <w:color w:val="auto"/>
          <w:sz w:val="22"/>
          <w:lang w:val="es-AR"/>
        </w:rPr>
        <w:lastRenderedPageBreak/>
        <w:t>Por primera</w:t>
      </w:r>
      <w:r w:rsidR="00D402F6" w:rsidRPr="00AA7586">
        <w:rPr>
          <w:rFonts w:ascii="Arial" w:hAnsi="Arial" w:cs="Arial"/>
          <w:bCs/>
          <w:color w:val="auto"/>
          <w:sz w:val="22"/>
          <w:lang w:val="es-AR"/>
        </w:rPr>
        <w:t xml:space="preserve"> vez buscan ser los líderes disruptores de su sector y no quedar</w:t>
      </w:r>
      <w:r>
        <w:rPr>
          <w:rFonts w:ascii="Arial" w:hAnsi="Arial" w:cs="Arial"/>
          <w:bCs/>
          <w:color w:val="auto"/>
          <w:sz w:val="22"/>
          <w:lang w:val="es-AR"/>
        </w:rPr>
        <w:t xml:space="preserve">se </w:t>
      </w:r>
      <w:r w:rsidR="009E3D11" w:rsidRPr="00AA7586">
        <w:rPr>
          <w:rFonts w:ascii="Arial" w:hAnsi="Arial" w:cs="Arial"/>
          <w:bCs/>
          <w:color w:val="auto"/>
          <w:sz w:val="22"/>
          <w:lang w:val="es-AR"/>
        </w:rPr>
        <w:t>relegados como</w:t>
      </w:r>
      <w:r w:rsidR="00D402F6" w:rsidRPr="00AA7586">
        <w:rPr>
          <w:rFonts w:ascii="Arial" w:hAnsi="Arial" w:cs="Arial"/>
          <w:bCs/>
          <w:color w:val="auto"/>
          <w:sz w:val="22"/>
          <w:lang w:val="es-AR"/>
        </w:rPr>
        <w:t xml:space="preserve"> seguidores. Por ello, hay más inversión en la compra de </w:t>
      </w:r>
      <w:r w:rsidR="009E3D11" w:rsidRPr="00AA7586">
        <w:rPr>
          <w:rFonts w:ascii="Arial" w:hAnsi="Arial" w:cs="Arial"/>
          <w:bCs/>
          <w:color w:val="auto"/>
          <w:sz w:val="22"/>
          <w:lang w:val="es-AR"/>
        </w:rPr>
        <w:t>nueva tecnología</w:t>
      </w:r>
      <w:r w:rsidR="00D402F6" w:rsidRPr="00AA7586">
        <w:rPr>
          <w:rFonts w:ascii="Arial" w:hAnsi="Arial" w:cs="Arial"/>
          <w:bCs/>
          <w:color w:val="auto"/>
          <w:sz w:val="22"/>
          <w:lang w:val="es-AR"/>
        </w:rPr>
        <w:t xml:space="preserve">, y la colaboración con socios y proveedores será fundamental </w:t>
      </w:r>
      <w:r w:rsidR="00211AAA" w:rsidRPr="00AA7586">
        <w:rPr>
          <w:rFonts w:ascii="Arial" w:hAnsi="Arial" w:cs="Arial"/>
          <w:bCs/>
          <w:color w:val="auto"/>
          <w:sz w:val="22"/>
          <w:lang w:val="es-AR"/>
        </w:rPr>
        <w:t xml:space="preserve">para </w:t>
      </w:r>
      <w:r w:rsidR="00211AAA">
        <w:rPr>
          <w:rFonts w:ascii="Arial" w:hAnsi="Arial" w:cs="Arial"/>
          <w:bCs/>
          <w:color w:val="auto"/>
          <w:sz w:val="22"/>
          <w:lang w:val="es-AR"/>
        </w:rPr>
        <w:t>desarrollar</w:t>
      </w:r>
      <w:r w:rsidR="00D402F6" w:rsidRPr="00457F5B">
        <w:rPr>
          <w:rFonts w:ascii="Arial" w:hAnsi="Arial" w:cs="Arial"/>
          <w:bCs/>
          <w:color w:val="auto"/>
          <w:sz w:val="22"/>
          <w:lang w:val="es-AR"/>
        </w:rPr>
        <w:t xml:space="preserve"> </w:t>
      </w:r>
      <w:r w:rsidR="009E3D11">
        <w:rPr>
          <w:rFonts w:ascii="Arial" w:hAnsi="Arial" w:cs="Arial"/>
          <w:bCs/>
          <w:color w:val="auto"/>
          <w:sz w:val="22"/>
          <w:lang w:val="es-AR"/>
        </w:rPr>
        <w:t xml:space="preserve">la </w:t>
      </w:r>
      <w:r w:rsidR="00D402F6" w:rsidRPr="00457F5B">
        <w:rPr>
          <w:rFonts w:ascii="Arial" w:hAnsi="Arial" w:cs="Arial"/>
          <w:bCs/>
          <w:color w:val="auto"/>
          <w:sz w:val="22"/>
          <w:lang w:val="es-AR"/>
        </w:rPr>
        <w:t>resiliencia digital de su organización</w:t>
      </w:r>
      <w:r w:rsidR="006C588A">
        <w:rPr>
          <w:rFonts w:ascii="Arial" w:hAnsi="Arial" w:cs="Arial"/>
          <w:bCs/>
          <w:color w:val="auto"/>
          <w:sz w:val="22"/>
          <w:lang w:val="es-AR"/>
        </w:rPr>
        <w:t>.</w:t>
      </w:r>
    </w:p>
    <w:p w14:paraId="04CAFDC6" w14:textId="41CA40FB" w:rsidR="0016355C" w:rsidRPr="006B5E94" w:rsidRDefault="00211AAA" w:rsidP="0016355C">
      <w:pPr>
        <w:pStyle w:val="ListParagraph"/>
        <w:numPr>
          <w:ilvl w:val="0"/>
          <w:numId w:val="11"/>
        </w:numPr>
        <w:spacing w:before="0" w:after="0"/>
        <w:contextualSpacing/>
        <w:jc w:val="both"/>
        <w:rPr>
          <w:rFonts w:ascii="Arial" w:hAnsi="Arial" w:cs="Arial"/>
          <w:bCs/>
          <w:color w:val="auto"/>
          <w:sz w:val="22"/>
          <w:lang w:val="es-AR"/>
        </w:rPr>
      </w:pPr>
      <w:r>
        <w:rPr>
          <w:rFonts w:ascii="Arial" w:hAnsi="Arial" w:cs="Arial"/>
          <w:bCs/>
          <w:color w:val="auto"/>
          <w:sz w:val="22"/>
          <w:lang w:val="es-AR"/>
        </w:rPr>
        <w:t xml:space="preserve">Si bien se consolida el trabajo remoto y un sistema laboral más flexible, </w:t>
      </w:r>
      <w:r w:rsidR="00940EC8">
        <w:rPr>
          <w:rFonts w:ascii="Arial" w:hAnsi="Arial" w:cs="Arial"/>
          <w:bCs/>
          <w:color w:val="auto"/>
          <w:sz w:val="22"/>
          <w:lang w:val="es-AR"/>
        </w:rPr>
        <w:t>b</w:t>
      </w:r>
      <w:r>
        <w:rPr>
          <w:rFonts w:ascii="Arial" w:hAnsi="Arial" w:cs="Arial"/>
          <w:bCs/>
          <w:color w:val="auto"/>
          <w:sz w:val="22"/>
          <w:lang w:val="es-AR"/>
        </w:rPr>
        <w:t xml:space="preserve">aja </w:t>
      </w:r>
      <w:r w:rsidRPr="00211AAA">
        <w:rPr>
          <w:rFonts w:ascii="Arial" w:hAnsi="Arial" w:cs="Arial"/>
          <w:bCs/>
          <w:color w:val="auto"/>
          <w:sz w:val="22"/>
          <w:lang w:val="es-AR"/>
        </w:rPr>
        <w:t xml:space="preserve">el porcentaje de líderes que piensa reducir </w:t>
      </w:r>
      <w:r>
        <w:rPr>
          <w:rFonts w:ascii="Arial" w:hAnsi="Arial" w:cs="Arial"/>
          <w:bCs/>
          <w:color w:val="auto"/>
          <w:sz w:val="22"/>
          <w:lang w:val="es-AR"/>
        </w:rPr>
        <w:t xml:space="preserve">espacio físico en </w:t>
      </w:r>
      <w:r w:rsidRPr="00211AAA">
        <w:rPr>
          <w:rFonts w:ascii="Arial" w:hAnsi="Arial" w:cs="Arial"/>
          <w:bCs/>
          <w:color w:val="auto"/>
          <w:sz w:val="22"/>
          <w:lang w:val="es-AR"/>
        </w:rPr>
        <w:t>sus compañías</w:t>
      </w:r>
      <w:r w:rsidR="00C54190">
        <w:rPr>
          <w:rFonts w:ascii="Arial" w:hAnsi="Arial" w:cs="Arial"/>
          <w:bCs/>
          <w:color w:val="auto"/>
          <w:sz w:val="22"/>
          <w:lang w:val="es-AR"/>
        </w:rPr>
        <w:t>,</w:t>
      </w:r>
      <w:r w:rsidRPr="00211AAA">
        <w:rPr>
          <w:rFonts w:ascii="Arial" w:hAnsi="Arial" w:cs="Arial"/>
          <w:bCs/>
          <w:color w:val="auto"/>
          <w:sz w:val="22"/>
          <w:lang w:val="es-AR"/>
        </w:rPr>
        <w:t xml:space="preserve"> </w:t>
      </w:r>
      <w:r>
        <w:rPr>
          <w:rFonts w:ascii="Arial" w:hAnsi="Arial" w:cs="Arial"/>
          <w:bCs/>
          <w:color w:val="auto"/>
          <w:sz w:val="22"/>
          <w:lang w:val="es-AR"/>
        </w:rPr>
        <w:t xml:space="preserve">ya que </w:t>
      </w:r>
      <w:r w:rsidRPr="00211AAA">
        <w:rPr>
          <w:rFonts w:ascii="Arial" w:hAnsi="Arial" w:cs="Arial"/>
          <w:bCs/>
          <w:color w:val="auto"/>
          <w:sz w:val="22"/>
          <w:lang w:val="es-AR"/>
        </w:rPr>
        <w:t>el trabajo remoto demostró el valor que aún las oficinas aportan a la cultura</w:t>
      </w:r>
      <w:r>
        <w:rPr>
          <w:rFonts w:ascii="Arial" w:hAnsi="Arial" w:cs="Arial"/>
          <w:bCs/>
          <w:color w:val="auto"/>
          <w:sz w:val="22"/>
          <w:lang w:val="es-AR"/>
        </w:rPr>
        <w:t xml:space="preserve">. </w:t>
      </w:r>
    </w:p>
    <w:p w14:paraId="67637EDD" w14:textId="072BA44B" w:rsidR="00211AAA" w:rsidRPr="00211AAA" w:rsidRDefault="00211AAA" w:rsidP="00211AAA">
      <w:pPr>
        <w:pStyle w:val="ListParagraph"/>
        <w:numPr>
          <w:ilvl w:val="0"/>
          <w:numId w:val="11"/>
        </w:numPr>
        <w:spacing w:before="0" w:after="0"/>
        <w:contextualSpacing/>
        <w:jc w:val="both"/>
        <w:rPr>
          <w:rFonts w:ascii="Arial" w:hAnsi="Arial" w:cs="Arial"/>
          <w:bCs/>
          <w:color w:val="auto"/>
          <w:sz w:val="22"/>
          <w:lang w:val="es-AR"/>
        </w:rPr>
      </w:pPr>
      <w:r>
        <w:rPr>
          <w:rFonts w:ascii="Arial" w:hAnsi="Arial" w:cs="Arial"/>
          <w:bCs/>
          <w:color w:val="auto"/>
          <w:sz w:val="22"/>
          <w:lang w:val="es-AR"/>
        </w:rPr>
        <w:t>L</w:t>
      </w:r>
      <w:r w:rsidRPr="00211AAA">
        <w:rPr>
          <w:rFonts w:ascii="Arial" w:hAnsi="Arial" w:cs="Arial"/>
          <w:bCs/>
          <w:color w:val="auto"/>
          <w:sz w:val="22"/>
          <w:lang w:val="es-AR"/>
        </w:rPr>
        <w:t xml:space="preserve">os líderes ejecutivos están abiertos a contratar </w:t>
      </w:r>
      <w:r>
        <w:rPr>
          <w:rFonts w:ascii="Arial" w:hAnsi="Arial" w:cs="Arial"/>
          <w:bCs/>
          <w:color w:val="auto"/>
          <w:sz w:val="22"/>
          <w:lang w:val="es-AR"/>
        </w:rPr>
        <w:t>talentos</w:t>
      </w:r>
      <w:r w:rsidRPr="00211AAA">
        <w:rPr>
          <w:rFonts w:ascii="Arial" w:hAnsi="Arial" w:cs="Arial"/>
          <w:bCs/>
          <w:color w:val="auto"/>
          <w:sz w:val="22"/>
          <w:lang w:val="es-AR"/>
        </w:rPr>
        <w:t xml:space="preserve"> remotos y buscar espacios de oficina compartidos, brindar mayor flexibilidad a su fuerza laboral y mantener su compromiso, motivación y productividad en el mundo del trabajo híbrido, </w:t>
      </w:r>
      <w:r w:rsidR="009F64D6">
        <w:rPr>
          <w:rFonts w:ascii="Arial" w:hAnsi="Arial" w:cs="Arial"/>
          <w:bCs/>
          <w:color w:val="auto"/>
          <w:sz w:val="22"/>
          <w:lang w:val="es-AR"/>
        </w:rPr>
        <w:t xml:space="preserve">así como </w:t>
      </w:r>
      <w:r w:rsidRPr="00211AAA">
        <w:rPr>
          <w:rFonts w:ascii="Arial" w:hAnsi="Arial" w:cs="Arial"/>
          <w:bCs/>
          <w:color w:val="auto"/>
          <w:sz w:val="22"/>
          <w:lang w:val="es-AR"/>
        </w:rPr>
        <w:t>incentivar a los empleados para retener y/o atraer nuevo</w:t>
      </w:r>
      <w:r w:rsidR="00940EC8">
        <w:rPr>
          <w:rFonts w:ascii="Arial" w:hAnsi="Arial" w:cs="Arial"/>
          <w:bCs/>
          <w:color w:val="auto"/>
          <w:sz w:val="22"/>
          <w:lang w:val="es-AR"/>
        </w:rPr>
        <w:t>s</w:t>
      </w:r>
      <w:r w:rsidRPr="00211AAA">
        <w:rPr>
          <w:rFonts w:ascii="Arial" w:hAnsi="Arial" w:cs="Arial"/>
          <w:bCs/>
          <w:color w:val="auto"/>
          <w:sz w:val="22"/>
          <w:lang w:val="es-AR"/>
        </w:rPr>
        <w:t xml:space="preserve"> talento</w:t>
      </w:r>
      <w:r w:rsidR="00940EC8">
        <w:rPr>
          <w:rFonts w:ascii="Arial" w:hAnsi="Arial" w:cs="Arial"/>
          <w:bCs/>
          <w:color w:val="auto"/>
          <w:sz w:val="22"/>
          <w:lang w:val="es-AR"/>
        </w:rPr>
        <w:t>s</w:t>
      </w:r>
      <w:r w:rsidRPr="00211AAA">
        <w:rPr>
          <w:rFonts w:ascii="Arial" w:hAnsi="Arial" w:cs="Arial"/>
          <w:bCs/>
          <w:color w:val="auto"/>
          <w:sz w:val="22"/>
          <w:lang w:val="es-AR"/>
        </w:rPr>
        <w:t>.</w:t>
      </w:r>
    </w:p>
    <w:p w14:paraId="36E47685" w14:textId="77777777" w:rsidR="00AA7586" w:rsidRDefault="00AA7586" w:rsidP="00D402F6">
      <w:pPr>
        <w:spacing w:before="0" w:after="0"/>
        <w:contextualSpacing/>
        <w:jc w:val="both"/>
        <w:rPr>
          <w:rFonts w:ascii="Arial" w:hAnsi="Arial" w:cs="Arial"/>
          <w:bCs/>
          <w:color w:val="auto"/>
          <w:sz w:val="22"/>
          <w:lang w:val="es-AR"/>
        </w:rPr>
      </w:pPr>
    </w:p>
    <w:p w14:paraId="44013960" w14:textId="6C2DE593" w:rsidR="00B20B93" w:rsidRPr="00B20B93" w:rsidRDefault="00AA7586" w:rsidP="00457F5B">
      <w:pPr>
        <w:jc w:val="both"/>
        <w:rPr>
          <w:rFonts w:ascii="Arial" w:hAnsi="Arial" w:cs="Arial"/>
          <w:i/>
          <w:iCs/>
          <w:color w:val="auto"/>
          <w:sz w:val="22"/>
          <w:lang w:val="es-AR"/>
        </w:rPr>
      </w:pPr>
      <w:r w:rsidRPr="00457F5B">
        <w:rPr>
          <w:rFonts w:ascii="Arial" w:hAnsi="Arial" w:cs="Arial"/>
          <w:color w:val="auto"/>
          <w:sz w:val="22"/>
          <w:lang w:val="es-AR"/>
        </w:rPr>
        <w:t xml:space="preserve">Para </w:t>
      </w:r>
      <w:r w:rsidRPr="00457F5B">
        <w:rPr>
          <w:rFonts w:ascii="Arial" w:hAnsi="Arial" w:cs="Arial"/>
          <w:b/>
          <w:bCs/>
          <w:color w:val="auto"/>
          <w:sz w:val="22"/>
          <w:lang w:val="es-AR"/>
        </w:rPr>
        <w:t>Néstor García</w:t>
      </w:r>
      <w:r w:rsidR="00457F5B" w:rsidRPr="00457F5B">
        <w:rPr>
          <w:rFonts w:ascii="Arial" w:hAnsi="Arial" w:cs="Arial"/>
          <w:b/>
          <w:bCs/>
          <w:color w:val="auto"/>
          <w:sz w:val="22"/>
          <w:lang w:val="es-AR"/>
        </w:rPr>
        <w:t xml:space="preserve">, </w:t>
      </w:r>
      <w:r w:rsidRPr="00457F5B">
        <w:rPr>
          <w:rFonts w:ascii="Arial" w:hAnsi="Arial" w:cs="Arial"/>
          <w:b/>
          <w:bCs/>
          <w:color w:val="auto"/>
          <w:sz w:val="22"/>
          <w:lang w:val="es-AR"/>
        </w:rPr>
        <w:t xml:space="preserve">Presidente y CEO </w:t>
      </w:r>
      <w:r w:rsidR="001752B2">
        <w:rPr>
          <w:rFonts w:ascii="Arial" w:hAnsi="Arial" w:cs="Arial"/>
          <w:b/>
          <w:bCs/>
          <w:color w:val="auto"/>
          <w:sz w:val="22"/>
          <w:lang w:val="es-AR"/>
        </w:rPr>
        <w:t xml:space="preserve">de </w:t>
      </w:r>
      <w:r w:rsidRPr="00457F5B">
        <w:rPr>
          <w:rFonts w:ascii="Arial" w:hAnsi="Arial" w:cs="Arial"/>
          <w:b/>
          <w:bCs/>
          <w:color w:val="auto"/>
          <w:sz w:val="22"/>
          <w:lang w:val="es-AR"/>
        </w:rPr>
        <w:t>KPMG en Argentina</w:t>
      </w:r>
      <w:r w:rsidR="00457F5B" w:rsidRPr="00457F5B">
        <w:rPr>
          <w:rFonts w:ascii="Arial" w:hAnsi="Arial" w:cs="Arial"/>
          <w:b/>
          <w:bCs/>
          <w:color w:val="auto"/>
          <w:sz w:val="22"/>
          <w:lang w:val="es-AR"/>
        </w:rPr>
        <w:t xml:space="preserve">, </w:t>
      </w:r>
      <w:r w:rsidR="00B20B93">
        <w:rPr>
          <w:rFonts w:ascii="Arial" w:hAnsi="Arial" w:cs="Arial"/>
          <w:color w:val="auto"/>
          <w:sz w:val="22"/>
          <w:lang w:val="es-AR"/>
        </w:rPr>
        <w:t>“</w:t>
      </w:r>
      <w:r w:rsidR="008F1B46">
        <w:rPr>
          <w:rFonts w:ascii="Arial" w:hAnsi="Arial" w:cs="Arial"/>
          <w:i/>
          <w:iCs/>
          <w:color w:val="auto"/>
          <w:sz w:val="22"/>
          <w:lang w:val="es-AR"/>
        </w:rPr>
        <w:t>l</w:t>
      </w:r>
      <w:r w:rsidR="00B20B93" w:rsidRPr="00B20B93">
        <w:rPr>
          <w:rFonts w:ascii="Arial" w:hAnsi="Arial" w:cs="Arial"/>
          <w:i/>
          <w:iCs/>
          <w:color w:val="auto"/>
          <w:sz w:val="22"/>
          <w:lang w:val="es-AR"/>
        </w:rPr>
        <w:t xml:space="preserve">a encuesta de este año refleja que los Directores Ejecutivos se centran en estar conectados, en poner a las personas primero y en el propósito de hacer crecer sus organizaciones con una mirada sustentable. Los líderes se encuentran monitoreando los cambios, pero además están trabajando en sus estrategias para alcanzar sus objetivos de crecimiento, </w:t>
      </w:r>
      <w:r w:rsidR="00A87B11">
        <w:rPr>
          <w:rFonts w:ascii="Arial" w:hAnsi="Arial" w:cs="Arial"/>
          <w:i/>
          <w:iCs/>
          <w:color w:val="auto"/>
          <w:sz w:val="22"/>
          <w:lang w:val="es-AR"/>
        </w:rPr>
        <w:t>y</w:t>
      </w:r>
      <w:r w:rsidR="00B20B93" w:rsidRPr="00B20B93">
        <w:rPr>
          <w:rFonts w:ascii="Arial" w:hAnsi="Arial" w:cs="Arial"/>
          <w:i/>
          <w:iCs/>
          <w:color w:val="auto"/>
          <w:sz w:val="22"/>
          <w:lang w:val="es-AR"/>
        </w:rPr>
        <w:t xml:space="preserve"> con el reto también de impulsar y conectar estas iniciativas para cubrir las necesidades de sus grupos de interés y generar valor a largo plazo. Los CEOs consideran que sus empresas desempeñan un papel cada vez más importante en el abordaje de los desafíos globales, desde la desigualdad de ingresos hasta el cambio climático, pero no solo desde la óptica empresarial, sino que cada vez más deben involucrarse como líderes responsables de impulsar este progreso. Buscan abordar otros ámbitos más allá de los corporativos, como actores de la comunidad, por lo que sus programas ESG siguen siendo una prioridad en la estrategia y cobran protagonismo en sus agendas. </w:t>
      </w:r>
      <w:r w:rsidR="006D71C9">
        <w:rPr>
          <w:rFonts w:ascii="Arial" w:hAnsi="Arial" w:cs="Arial"/>
          <w:i/>
          <w:iCs/>
          <w:color w:val="auto"/>
          <w:sz w:val="22"/>
          <w:lang w:val="es-AR"/>
        </w:rPr>
        <w:t>C</w:t>
      </w:r>
      <w:r w:rsidR="00B20B93" w:rsidRPr="00B20B93">
        <w:rPr>
          <w:rFonts w:ascii="Arial" w:hAnsi="Arial" w:cs="Arial"/>
          <w:i/>
          <w:iCs/>
          <w:color w:val="auto"/>
          <w:sz w:val="22"/>
          <w:lang w:val="es-AR"/>
        </w:rPr>
        <w:t>onstruir un programa enfocado en la sustentabilidad y que incluya los aspectos ambientales, sociales y de Gobierno Corporativo, pero contemplando también otros como la diversidad, desigualdad y protección del planeta, se hacen necesarios para ellos</w:t>
      </w:r>
      <w:r w:rsidR="00B20B93">
        <w:rPr>
          <w:rFonts w:ascii="Arial" w:hAnsi="Arial" w:cs="Arial"/>
          <w:i/>
          <w:iCs/>
          <w:color w:val="auto"/>
          <w:sz w:val="22"/>
          <w:lang w:val="es-AR"/>
        </w:rPr>
        <w:t xml:space="preserve">”, </w:t>
      </w:r>
      <w:r w:rsidR="00B20B93" w:rsidRPr="00B20B93">
        <w:rPr>
          <w:rFonts w:ascii="Arial" w:hAnsi="Arial" w:cs="Arial"/>
          <w:color w:val="auto"/>
          <w:sz w:val="22"/>
          <w:lang w:val="es-AR"/>
        </w:rPr>
        <w:t>s</w:t>
      </w:r>
      <w:r w:rsidR="00B20B93">
        <w:rPr>
          <w:rFonts w:ascii="Arial" w:hAnsi="Arial" w:cs="Arial"/>
          <w:color w:val="auto"/>
          <w:sz w:val="22"/>
          <w:lang w:val="es-AR"/>
        </w:rPr>
        <w:t>eñala</w:t>
      </w:r>
      <w:r w:rsidR="00B20B93" w:rsidRPr="00B20B93">
        <w:rPr>
          <w:rFonts w:ascii="Arial" w:hAnsi="Arial" w:cs="Arial"/>
          <w:color w:val="auto"/>
          <w:sz w:val="22"/>
          <w:lang w:val="es-AR"/>
        </w:rPr>
        <w:t>.</w:t>
      </w:r>
    </w:p>
    <w:p w14:paraId="4DFFDFC2" w14:textId="77777777" w:rsidR="00D402F6" w:rsidRPr="00AA7586" w:rsidRDefault="00D402F6" w:rsidP="00C0470A">
      <w:pPr>
        <w:spacing w:before="0" w:after="0"/>
        <w:contextualSpacing/>
        <w:jc w:val="both"/>
        <w:rPr>
          <w:rFonts w:ascii="Arial" w:hAnsi="Arial" w:cs="Arial"/>
          <w:b/>
          <w:bCs/>
          <w:color w:val="auto"/>
          <w:sz w:val="24"/>
          <w:szCs w:val="24"/>
          <w:u w:val="single"/>
          <w:lang w:val="es-AR"/>
        </w:rPr>
      </w:pPr>
    </w:p>
    <w:p w14:paraId="42054D71" w14:textId="0CE4EB49" w:rsidR="00C0470A" w:rsidRPr="008F1B46" w:rsidRDefault="0016355C" w:rsidP="00AA7586">
      <w:pPr>
        <w:jc w:val="center"/>
        <w:rPr>
          <w:rFonts w:ascii="Arial" w:hAnsi="Arial" w:cs="Arial"/>
          <w:b/>
          <w:bCs/>
          <w:sz w:val="26"/>
          <w:szCs w:val="26"/>
          <w:u w:val="single"/>
          <w:lang w:val="es-AR"/>
        </w:rPr>
      </w:pPr>
      <w:r w:rsidRPr="008F1B46">
        <w:rPr>
          <w:rFonts w:ascii="Arial" w:hAnsi="Arial" w:cs="Arial"/>
          <w:b/>
          <w:bCs/>
          <w:sz w:val="26"/>
          <w:szCs w:val="26"/>
          <w:u w:val="single"/>
          <w:lang w:val="es-AR"/>
        </w:rPr>
        <w:t xml:space="preserve">Principales definiciones </w:t>
      </w:r>
      <w:r w:rsidR="00AA7586" w:rsidRPr="008F1B46">
        <w:rPr>
          <w:rFonts w:ascii="Arial" w:hAnsi="Arial" w:cs="Arial"/>
          <w:b/>
          <w:bCs/>
          <w:sz w:val="26"/>
          <w:szCs w:val="26"/>
          <w:u w:val="single"/>
          <w:lang w:val="es-AR"/>
        </w:rPr>
        <w:t xml:space="preserve">de los CEOs </w:t>
      </w:r>
      <w:r w:rsidRPr="008F1B46">
        <w:rPr>
          <w:rFonts w:ascii="Arial" w:hAnsi="Arial" w:cs="Arial"/>
          <w:b/>
          <w:bCs/>
          <w:sz w:val="26"/>
          <w:szCs w:val="26"/>
          <w:u w:val="single"/>
          <w:lang w:val="es-AR"/>
        </w:rPr>
        <w:t>de Argentina</w:t>
      </w:r>
    </w:p>
    <w:p w14:paraId="4389BF40" w14:textId="77777777" w:rsidR="00C0470A" w:rsidRDefault="00C0470A" w:rsidP="00C0470A">
      <w:pPr>
        <w:rPr>
          <w:rFonts w:ascii="Arial" w:hAnsi="Arial" w:cs="Arial"/>
          <w:lang w:val="es-AR"/>
        </w:rPr>
      </w:pPr>
    </w:p>
    <w:p w14:paraId="66AA680B" w14:textId="69729F46" w:rsidR="0016355C" w:rsidRPr="008F1B46" w:rsidRDefault="00C0470A" w:rsidP="00116797">
      <w:pPr>
        <w:rPr>
          <w:rFonts w:ascii="Arial" w:hAnsi="Arial" w:cs="Arial"/>
          <w:b/>
          <w:bCs/>
          <w:sz w:val="22"/>
          <w:u w:val="single"/>
          <w:lang w:val="es-AR"/>
        </w:rPr>
      </w:pPr>
      <w:r w:rsidRPr="008F1B46">
        <w:rPr>
          <w:rFonts w:ascii="Arial" w:hAnsi="Arial" w:cs="Arial"/>
          <w:b/>
          <w:bCs/>
          <w:sz w:val="22"/>
          <w:u w:val="single"/>
          <w:lang w:val="es-AR"/>
        </w:rPr>
        <w:t>Perspectivas económicas y de confianza empresarial</w:t>
      </w:r>
    </w:p>
    <w:p w14:paraId="3D3C6A0A" w14:textId="77777777" w:rsidR="00AA7586" w:rsidRPr="00742C1F" w:rsidRDefault="00C0470A" w:rsidP="0016355C">
      <w:pPr>
        <w:pStyle w:val="ListParagraph"/>
        <w:numPr>
          <w:ilvl w:val="0"/>
          <w:numId w:val="12"/>
        </w:numPr>
        <w:jc w:val="both"/>
        <w:rPr>
          <w:rFonts w:ascii="Arial" w:hAnsi="Arial" w:cs="Arial"/>
          <w:color w:val="auto"/>
          <w:sz w:val="22"/>
          <w:lang w:val="es-AR"/>
        </w:rPr>
      </w:pPr>
      <w:r w:rsidRPr="00742C1F">
        <w:rPr>
          <w:rFonts w:ascii="Arial" w:hAnsi="Arial" w:cs="Arial"/>
          <w:color w:val="auto"/>
          <w:sz w:val="22"/>
          <w:lang w:val="es-AR"/>
        </w:rPr>
        <w:t xml:space="preserve">El nivel de confianza sobre las perspectivas de crecimiento aumentó y los próximos tres años se visualizan prometedores para los ejecutivos. </w:t>
      </w:r>
    </w:p>
    <w:p w14:paraId="3189E159" w14:textId="77777777" w:rsidR="00742C1F" w:rsidRPr="00742C1F" w:rsidRDefault="00C0470A" w:rsidP="0016355C">
      <w:pPr>
        <w:pStyle w:val="ListParagraph"/>
        <w:numPr>
          <w:ilvl w:val="0"/>
          <w:numId w:val="12"/>
        </w:numPr>
        <w:jc w:val="both"/>
        <w:rPr>
          <w:rFonts w:ascii="Arial" w:hAnsi="Arial" w:cs="Arial"/>
          <w:color w:val="auto"/>
          <w:sz w:val="22"/>
          <w:lang w:val="es-AR"/>
        </w:rPr>
      </w:pPr>
      <w:r w:rsidRPr="00742C1F">
        <w:rPr>
          <w:rFonts w:ascii="Arial" w:hAnsi="Arial" w:cs="Arial"/>
          <w:color w:val="auto"/>
          <w:sz w:val="22"/>
          <w:lang w:val="es-AR"/>
        </w:rPr>
        <w:t xml:space="preserve">El 94 % de los CEOs </w:t>
      </w:r>
      <w:r w:rsidR="00742C1F" w:rsidRPr="00742C1F">
        <w:rPr>
          <w:rFonts w:ascii="Arial" w:hAnsi="Arial" w:cs="Arial"/>
          <w:color w:val="auto"/>
          <w:sz w:val="22"/>
          <w:lang w:val="es-AR"/>
        </w:rPr>
        <w:t xml:space="preserve">locales </w:t>
      </w:r>
      <w:r w:rsidRPr="00742C1F">
        <w:rPr>
          <w:rFonts w:ascii="Arial" w:hAnsi="Arial" w:cs="Arial"/>
          <w:color w:val="auto"/>
          <w:sz w:val="22"/>
          <w:lang w:val="es-AR"/>
        </w:rPr>
        <w:t xml:space="preserve">tiene confianza en las perspectivas de crecimiento del país. El 98 % sobre el crecimiento de su </w:t>
      </w:r>
      <w:r w:rsidR="00742C1F" w:rsidRPr="00742C1F">
        <w:rPr>
          <w:rFonts w:ascii="Arial" w:hAnsi="Arial" w:cs="Arial"/>
          <w:color w:val="auto"/>
          <w:sz w:val="22"/>
          <w:lang w:val="es-AR"/>
        </w:rPr>
        <w:t>sector</w:t>
      </w:r>
      <w:r w:rsidRPr="00742C1F">
        <w:rPr>
          <w:rFonts w:ascii="Arial" w:hAnsi="Arial" w:cs="Arial"/>
          <w:color w:val="auto"/>
          <w:sz w:val="22"/>
          <w:lang w:val="es-AR"/>
        </w:rPr>
        <w:t xml:space="preserve"> y el 92 % el de su compañía.</w:t>
      </w:r>
    </w:p>
    <w:p w14:paraId="3A655156" w14:textId="5A84FE88" w:rsidR="00116797" w:rsidRPr="00742C1F" w:rsidRDefault="00742C1F" w:rsidP="0016355C">
      <w:pPr>
        <w:pStyle w:val="ListParagraph"/>
        <w:numPr>
          <w:ilvl w:val="0"/>
          <w:numId w:val="12"/>
        </w:numPr>
        <w:jc w:val="both"/>
        <w:rPr>
          <w:rFonts w:ascii="Arial" w:hAnsi="Arial" w:cs="Arial"/>
          <w:color w:val="auto"/>
          <w:sz w:val="22"/>
          <w:lang w:val="es-AR"/>
        </w:rPr>
      </w:pPr>
      <w:r>
        <w:rPr>
          <w:rFonts w:ascii="Arial" w:hAnsi="Arial" w:cs="Arial"/>
          <w:color w:val="auto"/>
          <w:sz w:val="22"/>
          <w:lang w:val="es-AR"/>
        </w:rPr>
        <w:t>E</w:t>
      </w:r>
      <w:r w:rsidR="00C0470A" w:rsidRPr="00742C1F">
        <w:rPr>
          <w:rFonts w:ascii="Arial" w:hAnsi="Arial" w:cs="Arial"/>
          <w:color w:val="auto"/>
          <w:sz w:val="22"/>
          <w:lang w:val="es-AR"/>
        </w:rPr>
        <w:t xml:space="preserve">l 74 % considera que el crecimiento de sus ingresos </w:t>
      </w:r>
      <w:r w:rsidRPr="00742C1F">
        <w:rPr>
          <w:rFonts w:ascii="Arial" w:hAnsi="Arial" w:cs="Arial"/>
          <w:color w:val="auto"/>
          <w:sz w:val="22"/>
          <w:lang w:val="es-AR"/>
        </w:rPr>
        <w:t xml:space="preserve">llegará </w:t>
      </w:r>
      <w:r w:rsidR="006D71C9">
        <w:rPr>
          <w:rFonts w:ascii="Arial" w:hAnsi="Arial" w:cs="Arial"/>
          <w:color w:val="auto"/>
          <w:sz w:val="22"/>
          <w:lang w:val="es-AR"/>
        </w:rPr>
        <w:t xml:space="preserve">a </w:t>
      </w:r>
      <w:r w:rsidRPr="00742C1F">
        <w:rPr>
          <w:rFonts w:ascii="Arial" w:hAnsi="Arial" w:cs="Arial"/>
          <w:color w:val="auto"/>
          <w:sz w:val="22"/>
          <w:lang w:val="es-AR"/>
        </w:rPr>
        <w:t>no más del 5</w:t>
      </w:r>
      <w:r w:rsidR="00493B33">
        <w:rPr>
          <w:rFonts w:ascii="Arial" w:hAnsi="Arial" w:cs="Arial"/>
          <w:color w:val="auto"/>
          <w:sz w:val="22"/>
          <w:lang w:val="es-AR"/>
        </w:rPr>
        <w:t xml:space="preserve"> </w:t>
      </w:r>
      <w:r w:rsidRPr="00742C1F">
        <w:rPr>
          <w:rFonts w:ascii="Arial" w:hAnsi="Arial" w:cs="Arial"/>
          <w:color w:val="auto"/>
          <w:sz w:val="22"/>
          <w:lang w:val="es-AR"/>
        </w:rPr>
        <w:t>%.</w:t>
      </w:r>
    </w:p>
    <w:p w14:paraId="19DE4046" w14:textId="11F8E20D" w:rsidR="0016355C" w:rsidRPr="00742C1F" w:rsidRDefault="00742C1F" w:rsidP="0016355C">
      <w:pPr>
        <w:pStyle w:val="ListParagraph"/>
        <w:numPr>
          <w:ilvl w:val="0"/>
          <w:numId w:val="12"/>
        </w:numPr>
        <w:jc w:val="both"/>
        <w:rPr>
          <w:rFonts w:ascii="Arial" w:hAnsi="Arial" w:cs="Arial"/>
          <w:color w:val="auto"/>
          <w:sz w:val="22"/>
          <w:lang w:val="es-AR"/>
        </w:rPr>
      </w:pPr>
      <w:r w:rsidRPr="00742C1F">
        <w:rPr>
          <w:rFonts w:ascii="Arial" w:hAnsi="Arial" w:cs="Arial"/>
          <w:color w:val="auto"/>
          <w:sz w:val="22"/>
          <w:lang w:val="es-AR"/>
        </w:rPr>
        <w:t>Para el 28</w:t>
      </w:r>
      <w:r w:rsidR="00324169">
        <w:rPr>
          <w:rFonts w:ascii="Arial" w:hAnsi="Arial" w:cs="Arial"/>
          <w:color w:val="auto"/>
          <w:sz w:val="22"/>
          <w:lang w:val="es-AR"/>
        </w:rPr>
        <w:t xml:space="preserve"> </w:t>
      </w:r>
      <w:r w:rsidRPr="00742C1F">
        <w:rPr>
          <w:rFonts w:ascii="Arial" w:hAnsi="Arial" w:cs="Arial"/>
          <w:color w:val="auto"/>
          <w:sz w:val="22"/>
          <w:lang w:val="es-AR"/>
        </w:rPr>
        <w:t>% l</w:t>
      </w:r>
      <w:r w:rsidR="00116797" w:rsidRPr="00742C1F">
        <w:rPr>
          <w:rFonts w:ascii="Arial" w:hAnsi="Arial" w:cs="Arial"/>
          <w:color w:val="auto"/>
          <w:sz w:val="22"/>
          <w:lang w:val="es-AR"/>
        </w:rPr>
        <w:t xml:space="preserve">a estrategia clave para alcanzar los objetivos de crecimiento de su organización durante los próximos tres años serán las alianzas estratégicas con terceros. </w:t>
      </w:r>
    </w:p>
    <w:p w14:paraId="4C5A9EE9" w14:textId="77FFBF53" w:rsidR="0016355C" w:rsidRPr="00742C1F" w:rsidRDefault="00116797" w:rsidP="0016355C">
      <w:pPr>
        <w:pStyle w:val="ListParagraph"/>
        <w:numPr>
          <w:ilvl w:val="0"/>
          <w:numId w:val="12"/>
        </w:numPr>
        <w:jc w:val="both"/>
        <w:rPr>
          <w:rFonts w:ascii="Arial" w:hAnsi="Arial" w:cs="Arial"/>
          <w:color w:val="auto"/>
          <w:sz w:val="22"/>
          <w:lang w:val="es-AR"/>
        </w:rPr>
      </w:pPr>
      <w:r w:rsidRPr="00742C1F">
        <w:rPr>
          <w:rFonts w:ascii="Arial" w:hAnsi="Arial" w:cs="Arial"/>
          <w:color w:val="auto"/>
          <w:sz w:val="22"/>
          <w:lang w:val="es-AR"/>
        </w:rPr>
        <w:t xml:space="preserve">La prioridad operativa será avanzar en la digitalización y conectividad de todas las áreas funcionales. </w:t>
      </w:r>
    </w:p>
    <w:p w14:paraId="4D3E35A7" w14:textId="7BEFFEB3" w:rsidR="0016355C" w:rsidRPr="006F7DED" w:rsidRDefault="00116797" w:rsidP="0016355C">
      <w:pPr>
        <w:pStyle w:val="ListParagraph"/>
        <w:numPr>
          <w:ilvl w:val="0"/>
          <w:numId w:val="12"/>
        </w:numPr>
        <w:jc w:val="both"/>
        <w:rPr>
          <w:rFonts w:ascii="Arial" w:hAnsi="Arial" w:cs="Arial"/>
          <w:color w:val="auto"/>
          <w:sz w:val="22"/>
          <w:lang w:val="es-AR"/>
        </w:rPr>
      </w:pPr>
      <w:r w:rsidRPr="006F7DED">
        <w:rPr>
          <w:rFonts w:ascii="Arial" w:hAnsi="Arial" w:cs="Arial"/>
          <w:color w:val="auto"/>
          <w:sz w:val="22"/>
          <w:lang w:val="es-AR"/>
        </w:rPr>
        <w:t xml:space="preserve">Hay consenso en la premisa que indica que no existe un riesgo único. En la agenda de los </w:t>
      </w:r>
      <w:proofErr w:type="spellStart"/>
      <w:r w:rsidR="006F7DED" w:rsidRPr="006F7DED">
        <w:rPr>
          <w:rFonts w:ascii="Arial" w:hAnsi="Arial" w:cs="Arial"/>
          <w:color w:val="auto"/>
          <w:sz w:val="22"/>
          <w:lang w:val="es-AR"/>
        </w:rPr>
        <w:t>CEOs</w:t>
      </w:r>
      <w:proofErr w:type="spellEnd"/>
      <w:r w:rsidR="006F7DED" w:rsidRPr="006F7DED">
        <w:rPr>
          <w:rFonts w:ascii="Arial" w:hAnsi="Arial" w:cs="Arial"/>
          <w:color w:val="auto"/>
          <w:sz w:val="22"/>
          <w:lang w:val="es-AR"/>
        </w:rPr>
        <w:t xml:space="preserve"> </w:t>
      </w:r>
      <w:r w:rsidR="006F7DED">
        <w:rPr>
          <w:rFonts w:ascii="Arial" w:hAnsi="Arial" w:cs="Arial"/>
          <w:color w:val="auto"/>
          <w:sz w:val="22"/>
          <w:lang w:val="es-AR"/>
        </w:rPr>
        <w:t>empiezan</w:t>
      </w:r>
      <w:r w:rsidRPr="006F7DED">
        <w:rPr>
          <w:rFonts w:ascii="Arial" w:hAnsi="Arial" w:cs="Arial"/>
          <w:color w:val="auto"/>
          <w:sz w:val="22"/>
          <w:lang w:val="es-AR"/>
        </w:rPr>
        <w:t xml:space="preserve"> a aparecer nuevos riesgos latentes</w:t>
      </w:r>
      <w:r w:rsidR="00493B33">
        <w:rPr>
          <w:rFonts w:ascii="Arial" w:hAnsi="Arial" w:cs="Arial"/>
          <w:color w:val="auto"/>
          <w:sz w:val="22"/>
          <w:lang w:val="es-AR"/>
        </w:rPr>
        <w:t>.</w:t>
      </w:r>
      <w:r w:rsidR="006D71C9" w:rsidRPr="006F7DED">
        <w:rPr>
          <w:rFonts w:ascii="Arial" w:hAnsi="Arial" w:cs="Arial"/>
          <w:color w:val="auto"/>
          <w:sz w:val="22"/>
          <w:lang w:val="es-AR"/>
        </w:rPr>
        <w:t xml:space="preserve"> </w:t>
      </w:r>
      <w:r w:rsidRPr="006F7DED">
        <w:rPr>
          <w:rFonts w:ascii="Arial" w:hAnsi="Arial" w:cs="Arial"/>
          <w:color w:val="auto"/>
          <w:sz w:val="22"/>
          <w:lang w:val="es-AR"/>
        </w:rPr>
        <w:t>com</w:t>
      </w:r>
      <w:r w:rsidR="006D71C9" w:rsidRPr="006F7DED">
        <w:rPr>
          <w:rFonts w:ascii="Arial" w:hAnsi="Arial" w:cs="Arial"/>
          <w:color w:val="auto"/>
          <w:sz w:val="22"/>
          <w:lang w:val="es-AR"/>
        </w:rPr>
        <w:t>o</w:t>
      </w:r>
      <w:r w:rsidRPr="006F7DED">
        <w:rPr>
          <w:rFonts w:ascii="Arial" w:hAnsi="Arial" w:cs="Arial"/>
          <w:color w:val="auto"/>
          <w:sz w:val="22"/>
          <w:lang w:val="es-AR"/>
        </w:rPr>
        <w:t xml:space="preserve"> el riesgo en la cadena de suministro y el riesgo del talento. </w:t>
      </w:r>
    </w:p>
    <w:p w14:paraId="0F6FB3C4" w14:textId="35AA9D20" w:rsidR="00116797" w:rsidRPr="006F7DED" w:rsidRDefault="00116797" w:rsidP="0016355C">
      <w:pPr>
        <w:pStyle w:val="ListParagraph"/>
        <w:numPr>
          <w:ilvl w:val="0"/>
          <w:numId w:val="12"/>
        </w:numPr>
        <w:jc w:val="both"/>
        <w:rPr>
          <w:rFonts w:ascii="Arial" w:hAnsi="Arial" w:cs="Arial"/>
          <w:color w:val="auto"/>
          <w:sz w:val="22"/>
          <w:lang w:val="es-AR"/>
        </w:rPr>
      </w:pPr>
      <w:r w:rsidRPr="006F7DED">
        <w:rPr>
          <w:rFonts w:ascii="Arial" w:hAnsi="Arial" w:cs="Arial"/>
          <w:color w:val="auto"/>
          <w:sz w:val="22"/>
          <w:lang w:val="es-AR"/>
        </w:rPr>
        <w:t>El 86 % considera que proteger el ecosistema de sus socios estratégicos y la cadena de suministro es tan importante como construir la ciberdefensa de su propia organización</w:t>
      </w:r>
      <w:r w:rsidR="00F054BD">
        <w:rPr>
          <w:rFonts w:ascii="Arial" w:hAnsi="Arial" w:cs="Arial"/>
          <w:color w:val="auto"/>
          <w:sz w:val="22"/>
          <w:lang w:val="es-AR"/>
        </w:rPr>
        <w:t>.</w:t>
      </w:r>
    </w:p>
    <w:p w14:paraId="797A9C7D" w14:textId="278B6B9E" w:rsidR="00116797" w:rsidRDefault="00116797" w:rsidP="0016355C">
      <w:pPr>
        <w:jc w:val="both"/>
        <w:rPr>
          <w:rFonts w:ascii="Arial" w:hAnsi="Arial" w:cs="Arial"/>
          <w:b/>
          <w:bCs/>
          <w:sz w:val="22"/>
          <w:u w:val="single"/>
          <w:lang w:val="es-AR"/>
        </w:rPr>
      </w:pPr>
    </w:p>
    <w:p w14:paraId="1F4D4FEC" w14:textId="77777777" w:rsidR="006B5E94" w:rsidRDefault="006B5E94" w:rsidP="0016355C">
      <w:pPr>
        <w:jc w:val="both"/>
        <w:rPr>
          <w:rFonts w:ascii="Arial" w:hAnsi="Arial" w:cs="Arial"/>
          <w:b/>
          <w:bCs/>
          <w:sz w:val="22"/>
          <w:u w:val="single"/>
          <w:lang w:val="es-AR"/>
        </w:rPr>
      </w:pPr>
    </w:p>
    <w:p w14:paraId="3833306E" w14:textId="14966A24" w:rsidR="00116797" w:rsidRPr="008F1B46" w:rsidRDefault="00C0470A" w:rsidP="0016355C">
      <w:pPr>
        <w:jc w:val="both"/>
        <w:rPr>
          <w:rFonts w:ascii="Arial" w:hAnsi="Arial" w:cs="Arial"/>
          <w:b/>
          <w:bCs/>
          <w:sz w:val="22"/>
          <w:u w:val="single"/>
          <w:lang w:val="es-AR"/>
        </w:rPr>
      </w:pPr>
      <w:r w:rsidRPr="008F1B46">
        <w:rPr>
          <w:rFonts w:ascii="Arial" w:hAnsi="Arial" w:cs="Arial"/>
          <w:b/>
          <w:bCs/>
          <w:sz w:val="22"/>
          <w:u w:val="single"/>
          <w:lang w:val="es-AR"/>
        </w:rPr>
        <w:lastRenderedPageBreak/>
        <w:t>Propósito de confianza y ESG</w:t>
      </w:r>
    </w:p>
    <w:p w14:paraId="40716495" w14:textId="2FE0EF79" w:rsidR="00AA7586" w:rsidRPr="006F7DED" w:rsidRDefault="00C0470A" w:rsidP="0016355C">
      <w:pPr>
        <w:pStyle w:val="ListParagraph"/>
        <w:numPr>
          <w:ilvl w:val="0"/>
          <w:numId w:val="13"/>
        </w:numPr>
        <w:jc w:val="both"/>
        <w:rPr>
          <w:rFonts w:ascii="Arial" w:hAnsi="Arial" w:cs="Arial"/>
          <w:color w:val="auto"/>
          <w:sz w:val="22"/>
          <w:lang w:val="es-AR"/>
        </w:rPr>
      </w:pPr>
      <w:r w:rsidRPr="006F7DED">
        <w:rPr>
          <w:rFonts w:ascii="Arial" w:hAnsi="Arial" w:cs="Arial"/>
          <w:color w:val="auto"/>
          <w:sz w:val="22"/>
          <w:lang w:val="es-AR"/>
        </w:rPr>
        <w:t>Los CEOs locales sienten una fuerte conexión con el propósito de su compañía, el cual es considerado por ellos como un elemento clave que</w:t>
      </w:r>
      <w:r w:rsidR="00742C1F" w:rsidRPr="006F7DED">
        <w:rPr>
          <w:rFonts w:ascii="Arial" w:hAnsi="Arial" w:cs="Arial"/>
          <w:color w:val="auto"/>
          <w:sz w:val="22"/>
          <w:lang w:val="es-AR"/>
        </w:rPr>
        <w:t xml:space="preserve"> </w:t>
      </w:r>
      <w:r w:rsidRPr="006F7DED">
        <w:rPr>
          <w:rFonts w:ascii="Arial" w:hAnsi="Arial" w:cs="Arial"/>
          <w:color w:val="auto"/>
          <w:sz w:val="22"/>
          <w:lang w:val="es-AR"/>
        </w:rPr>
        <w:t xml:space="preserve">impulsa el valor del negocio.  </w:t>
      </w:r>
    </w:p>
    <w:p w14:paraId="5074658F" w14:textId="634FB77E" w:rsidR="00C0470A" w:rsidRPr="006F7DED" w:rsidRDefault="00C0470A" w:rsidP="0016355C">
      <w:pPr>
        <w:pStyle w:val="ListParagraph"/>
        <w:numPr>
          <w:ilvl w:val="0"/>
          <w:numId w:val="13"/>
        </w:numPr>
        <w:jc w:val="both"/>
        <w:rPr>
          <w:rFonts w:ascii="Arial" w:hAnsi="Arial" w:cs="Arial"/>
          <w:color w:val="auto"/>
          <w:sz w:val="22"/>
          <w:lang w:val="es-AR"/>
        </w:rPr>
      </w:pPr>
      <w:r w:rsidRPr="006F7DED">
        <w:rPr>
          <w:rFonts w:ascii="Arial" w:hAnsi="Arial" w:cs="Arial"/>
          <w:color w:val="auto"/>
          <w:sz w:val="22"/>
          <w:lang w:val="es-AR"/>
        </w:rPr>
        <w:t>El 94 % de los CEOs considera que su empresa está utilizando el propósito corporativo para ayudar a impulsar acciones que aborden las necesidades de sus grupos de interés. El 76 % siente que su conexión emocional con el propósito se incrementó desde que comenzó la crisis</w:t>
      </w:r>
      <w:r w:rsidR="00742C1F" w:rsidRPr="006F7DED">
        <w:rPr>
          <w:rFonts w:ascii="Arial" w:hAnsi="Arial" w:cs="Arial"/>
          <w:color w:val="auto"/>
          <w:sz w:val="22"/>
          <w:lang w:val="es-AR"/>
        </w:rPr>
        <w:t>.</w:t>
      </w:r>
    </w:p>
    <w:p w14:paraId="480EE711" w14:textId="0A702C08" w:rsidR="00742C1F" w:rsidRPr="006F7DED" w:rsidRDefault="00116797" w:rsidP="0016355C">
      <w:pPr>
        <w:pStyle w:val="ListParagraph"/>
        <w:numPr>
          <w:ilvl w:val="0"/>
          <w:numId w:val="13"/>
        </w:numPr>
        <w:jc w:val="both"/>
        <w:rPr>
          <w:rFonts w:ascii="Arial" w:hAnsi="Arial" w:cs="Arial"/>
          <w:color w:val="auto"/>
          <w:sz w:val="22"/>
          <w:lang w:val="es-AR"/>
        </w:rPr>
      </w:pPr>
      <w:r w:rsidRPr="006F7DED">
        <w:rPr>
          <w:rFonts w:ascii="Arial" w:hAnsi="Arial" w:cs="Arial"/>
          <w:color w:val="auto"/>
          <w:sz w:val="22"/>
          <w:lang w:val="es-AR"/>
        </w:rPr>
        <w:t>El 76 % c</w:t>
      </w:r>
      <w:r w:rsidR="00742C1F" w:rsidRPr="006F7DED">
        <w:rPr>
          <w:rFonts w:ascii="Arial" w:hAnsi="Arial" w:cs="Arial"/>
          <w:color w:val="auto"/>
          <w:sz w:val="22"/>
          <w:lang w:val="es-AR"/>
        </w:rPr>
        <w:t>ree</w:t>
      </w:r>
      <w:r w:rsidRPr="006F7DED">
        <w:rPr>
          <w:rFonts w:ascii="Arial" w:hAnsi="Arial" w:cs="Arial"/>
          <w:color w:val="auto"/>
          <w:sz w:val="22"/>
          <w:lang w:val="es-AR"/>
        </w:rPr>
        <w:t xml:space="preserve"> que hay una demanda significativa de inversores, reguladores y </w:t>
      </w:r>
      <w:r w:rsidR="00806ECB" w:rsidRPr="006F7DED">
        <w:rPr>
          <w:rFonts w:ascii="Arial" w:hAnsi="Arial" w:cs="Arial"/>
          <w:color w:val="auto"/>
          <w:sz w:val="22"/>
          <w:lang w:val="es-AR"/>
        </w:rPr>
        <w:t xml:space="preserve">clientes </w:t>
      </w:r>
      <w:r w:rsidR="009A479A">
        <w:rPr>
          <w:rFonts w:ascii="Arial" w:hAnsi="Arial" w:cs="Arial"/>
          <w:color w:val="auto"/>
          <w:sz w:val="22"/>
          <w:lang w:val="es-AR"/>
        </w:rPr>
        <w:t>por</w:t>
      </w:r>
      <w:r w:rsidR="009A479A" w:rsidRPr="006F7DED">
        <w:rPr>
          <w:rFonts w:ascii="Arial" w:hAnsi="Arial" w:cs="Arial"/>
          <w:color w:val="auto"/>
          <w:sz w:val="22"/>
          <w:lang w:val="es-AR"/>
        </w:rPr>
        <w:t xml:space="preserve"> </w:t>
      </w:r>
      <w:r w:rsidRPr="006F7DED">
        <w:rPr>
          <w:rFonts w:ascii="Arial" w:hAnsi="Arial" w:cs="Arial"/>
          <w:color w:val="auto"/>
          <w:sz w:val="22"/>
          <w:lang w:val="es-AR"/>
        </w:rPr>
        <w:t xml:space="preserve">una mayor transparencia y presentación de informes sobre cuestiones de ESG. </w:t>
      </w:r>
    </w:p>
    <w:p w14:paraId="24D725D6" w14:textId="77777777" w:rsidR="00742C1F" w:rsidRPr="006F7DED" w:rsidRDefault="00116797" w:rsidP="0016355C">
      <w:pPr>
        <w:pStyle w:val="ListParagraph"/>
        <w:numPr>
          <w:ilvl w:val="0"/>
          <w:numId w:val="13"/>
        </w:numPr>
        <w:jc w:val="both"/>
        <w:rPr>
          <w:rFonts w:ascii="Arial" w:hAnsi="Arial" w:cs="Arial"/>
          <w:color w:val="auto"/>
          <w:sz w:val="22"/>
          <w:lang w:val="es-AR"/>
        </w:rPr>
      </w:pPr>
      <w:r w:rsidRPr="006F7DED">
        <w:rPr>
          <w:rFonts w:ascii="Arial" w:hAnsi="Arial" w:cs="Arial"/>
          <w:color w:val="auto"/>
          <w:sz w:val="22"/>
          <w:lang w:val="es-AR"/>
        </w:rPr>
        <w:t xml:space="preserve">El 92 % está totalmente de acuerdo con que el enfoque de su programa ESG cambió hacia el componente social como respuesta a la pandemia. </w:t>
      </w:r>
    </w:p>
    <w:p w14:paraId="79029AE1" w14:textId="21F53654" w:rsidR="00116797" w:rsidRPr="006F7DED" w:rsidRDefault="00116797" w:rsidP="00C0470A">
      <w:pPr>
        <w:pStyle w:val="ListParagraph"/>
        <w:numPr>
          <w:ilvl w:val="0"/>
          <w:numId w:val="13"/>
        </w:numPr>
        <w:jc w:val="both"/>
        <w:rPr>
          <w:rFonts w:ascii="Arial" w:hAnsi="Arial" w:cs="Arial"/>
          <w:color w:val="auto"/>
          <w:sz w:val="22"/>
          <w:lang w:val="es-AR"/>
        </w:rPr>
      </w:pPr>
      <w:r w:rsidRPr="006F7DED">
        <w:rPr>
          <w:rFonts w:ascii="Arial" w:hAnsi="Arial" w:cs="Arial"/>
          <w:color w:val="auto"/>
          <w:sz w:val="22"/>
          <w:lang w:val="es-AR"/>
        </w:rPr>
        <w:t xml:space="preserve">El 56 % de los directivos consultados </w:t>
      </w:r>
      <w:r w:rsidR="00742C1F" w:rsidRPr="006F7DED">
        <w:rPr>
          <w:rFonts w:ascii="Arial" w:hAnsi="Arial" w:cs="Arial"/>
          <w:color w:val="auto"/>
          <w:sz w:val="22"/>
          <w:lang w:val="es-AR"/>
        </w:rPr>
        <w:t>afirma</w:t>
      </w:r>
      <w:r w:rsidRPr="006F7DED">
        <w:rPr>
          <w:rFonts w:ascii="Arial" w:hAnsi="Arial" w:cs="Arial"/>
          <w:color w:val="auto"/>
          <w:sz w:val="22"/>
          <w:lang w:val="es-AR"/>
        </w:rPr>
        <w:t xml:space="preserve"> que sus programas de ESG mejoran el rendimiento financiero</w:t>
      </w:r>
      <w:r w:rsidR="00742C1F" w:rsidRPr="006F7DED">
        <w:rPr>
          <w:rFonts w:ascii="Arial" w:hAnsi="Arial" w:cs="Arial"/>
          <w:color w:val="auto"/>
          <w:sz w:val="22"/>
          <w:lang w:val="es-AR"/>
        </w:rPr>
        <w:t xml:space="preserve"> de la empresa</w:t>
      </w:r>
      <w:r w:rsidRPr="006F7DED">
        <w:rPr>
          <w:rFonts w:ascii="Arial" w:hAnsi="Arial" w:cs="Arial"/>
          <w:color w:val="auto"/>
          <w:sz w:val="22"/>
          <w:lang w:val="es-AR"/>
        </w:rPr>
        <w:t xml:space="preserve">. </w:t>
      </w:r>
    </w:p>
    <w:p w14:paraId="5731F70D" w14:textId="77777777" w:rsidR="006B5E94" w:rsidRPr="006B5E94" w:rsidRDefault="006B5E94" w:rsidP="006B5E94">
      <w:pPr>
        <w:pStyle w:val="ListParagraph"/>
        <w:jc w:val="both"/>
        <w:rPr>
          <w:rFonts w:ascii="Arial" w:hAnsi="Arial" w:cs="Arial"/>
          <w:sz w:val="22"/>
          <w:lang w:val="es-AR"/>
        </w:rPr>
      </w:pPr>
    </w:p>
    <w:p w14:paraId="7DA9FA92" w14:textId="2932954D" w:rsidR="00116797" w:rsidRPr="008F1B46" w:rsidRDefault="00C0470A" w:rsidP="00C0470A">
      <w:pPr>
        <w:rPr>
          <w:rFonts w:ascii="Arial" w:hAnsi="Arial" w:cs="Arial"/>
          <w:b/>
          <w:bCs/>
          <w:color w:val="auto"/>
          <w:sz w:val="22"/>
          <w:u w:val="single"/>
          <w:lang w:val="es-AR"/>
        </w:rPr>
      </w:pPr>
      <w:r w:rsidRPr="008F1B46">
        <w:rPr>
          <w:rFonts w:ascii="Arial" w:hAnsi="Arial" w:cs="Arial"/>
          <w:b/>
          <w:bCs/>
          <w:color w:val="auto"/>
          <w:sz w:val="22"/>
          <w:u w:val="single"/>
          <w:lang w:val="es-AR"/>
        </w:rPr>
        <w:t>Agilidad digital y futuro del trabajo</w:t>
      </w:r>
    </w:p>
    <w:p w14:paraId="2212BB42" w14:textId="537376F3" w:rsidR="00211AAA" w:rsidRPr="006F7DED" w:rsidRDefault="00C0470A" w:rsidP="0016355C">
      <w:pPr>
        <w:pStyle w:val="ListParagraph"/>
        <w:numPr>
          <w:ilvl w:val="0"/>
          <w:numId w:val="13"/>
        </w:numPr>
        <w:jc w:val="both"/>
        <w:rPr>
          <w:rFonts w:ascii="Arial" w:hAnsi="Arial" w:cs="Arial"/>
          <w:color w:val="auto"/>
          <w:sz w:val="22"/>
          <w:lang w:val="es-AR"/>
        </w:rPr>
      </w:pPr>
      <w:r w:rsidRPr="006F7DED">
        <w:rPr>
          <w:rFonts w:ascii="Arial" w:hAnsi="Arial" w:cs="Arial"/>
          <w:color w:val="auto"/>
          <w:sz w:val="22"/>
          <w:lang w:val="es-AR"/>
        </w:rPr>
        <w:t xml:space="preserve">A medida que regresa de a poco la normalidad, y con ello el retorno de las personas a las oficinas, los </w:t>
      </w:r>
      <w:r w:rsidR="00742C1F" w:rsidRPr="006F7DED">
        <w:rPr>
          <w:rFonts w:ascii="Arial" w:hAnsi="Arial" w:cs="Arial"/>
          <w:color w:val="auto"/>
          <w:sz w:val="22"/>
          <w:lang w:val="es-AR"/>
        </w:rPr>
        <w:t xml:space="preserve">CEOs </w:t>
      </w:r>
      <w:r w:rsidRPr="006F7DED">
        <w:rPr>
          <w:rFonts w:ascii="Arial" w:hAnsi="Arial" w:cs="Arial"/>
          <w:color w:val="auto"/>
          <w:sz w:val="22"/>
          <w:lang w:val="es-AR"/>
        </w:rPr>
        <w:t>se están enfocando más en la flexibilidad, e</w:t>
      </w:r>
      <w:r w:rsidR="00742C1F" w:rsidRPr="006F7DED">
        <w:rPr>
          <w:rFonts w:ascii="Arial" w:hAnsi="Arial" w:cs="Arial"/>
          <w:color w:val="auto"/>
          <w:sz w:val="22"/>
          <w:lang w:val="es-AR"/>
        </w:rPr>
        <w:t xml:space="preserve">n fortalecer </w:t>
      </w:r>
      <w:r w:rsidRPr="006F7DED">
        <w:rPr>
          <w:rFonts w:ascii="Arial" w:hAnsi="Arial" w:cs="Arial"/>
          <w:color w:val="auto"/>
          <w:sz w:val="22"/>
          <w:lang w:val="es-AR"/>
        </w:rPr>
        <w:t xml:space="preserve">la ventaja digital de su organización y </w:t>
      </w:r>
      <w:r w:rsidR="00742C1F" w:rsidRPr="006F7DED">
        <w:rPr>
          <w:rFonts w:ascii="Arial" w:hAnsi="Arial" w:cs="Arial"/>
          <w:color w:val="auto"/>
          <w:sz w:val="22"/>
          <w:lang w:val="es-AR"/>
        </w:rPr>
        <w:t>mantener</w:t>
      </w:r>
      <w:r w:rsidRPr="006F7DED">
        <w:rPr>
          <w:rFonts w:ascii="Arial" w:hAnsi="Arial" w:cs="Arial"/>
          <w:color w:val="auto"/>
          <w:sz w:val="22"/>
          <w:lang w:val="es-AR"/>
        </w:rPr>
        <w:t xml:space="preserve"> los cambios implementados</w:t>
      </w:r>
      <w:r w:rsidR="00742C1F" w:rsidRPr="006F7DED">
        <w:rPr>
          <w:rFonts w:ascii="Arial" w:hAnsi="Arial" w:cs="Arial"/>
          <w:color w:val="auto"/>
          <w:sz w:val="22"/>
          <w:lang w:val="es-AR"/>
        </w:rPr>
        <w:t xml:space="preserve"> en la </w:t>
      </w:r>
      <w:r w:rsidR="0047212F">
        <w:rPr>
          <w:rFonts w:ascii="Arial" w:hAnsi="Arial" w:cs="Arial"/>
          <w:color w:val="auto"/>
          <w:sz w:val="22"/>
          <w:lang w:val="es-AR"/>
        </w:rPr>
        <w:t>compañía,</w:t>
      </w:r>
      <w:r w:rsidR="0047212F" w:rsidRPr="006F7DED">
        <w:rPr>
          <w:rFonts w:ascii="Arial" w:hAnsi="Arial" w:cs="Arial"/>
          <w:color w:val="auto"/>
          <w:sz w:val="22"/>
          <w:lang w:val="es-AR"/>
        </w:rPr>
        <w:t xml:space="preserve"> </w:t>
      </w:r>
      <w:r w:rsidRPr="006F7DED">
        <w:rPr>
          <w:rFonts w:ascii="Arial" w:hAnsi="Arial" w:cs="Arial"/>
          <w:color w:val="auto"/>
          <w:sz w:val="22"/>
          <w:lang w:val="es-AR"/>
        </w:rPr>
        <w:t>que incluyen el trabajo remoto y el futuro laboral flexible.</w:t>
      </w:r>
    </w:p>
    <w:p w14:paraId="030A324E" w14:textId="4DCDD945" w:rsidR="00C0470A" w:rsidRPr="006F7DED" w:rsidRDefault="00C0470A" w:rsidP="0016355C">
      <w:pPr>
        <w:pStyle w:val="ListParagraph"/>
        <w:numPr>
          <w:ilvl w:val="0"/>
          <w:numId w:val="13"/>
        </w:numPr>
        <w:jc w:val="both"/>
        <w:rPr>
          <w:rFonts w:ascii="Arial" w:hAnsi="Arial" w:cs="Arial"/>
          <w:color w:val="auto"/>
          <w:sz w:val="22"/>
          <w:lang w:val="es-AR"/>
        </w:rPr>
      </w:pPr>
      <w:r w:rsidRPr="006F7DED">
        <w:rPr>
          <w:rFonts w:ascii="Arial" w:hAnsi="Arial" w:cs="Arial"/>
          <w:color w:val="auto"/>
          <w:sz w:val="22"/>
          <w:lang w:val="es-AR"/>
        </w:rPr>
        <w:t xml:space="preserve">El 54 % buscará contratar talento que trabaje de forma remota y centrará los esfuerzos en desarrollar una cultura y políticas que fomenten un mejor equilibrio entre la vida laboral y personal. </w:t>
      </w:r>
    </w:p>
    <w:p w14:paraId="20EB2CDB" w14:textId="55BA3D4C" w:rsidR="00742C1F" w:rsidRPr="006F7DED" w:rsidRDefault="00116797" w:rsidP="0016355C">
      <w:pPr>
        <w:pStyle w:val="ListParagraph"/>
        <w:numPr>
          <w:ilvl w:val="0"/>
          <w:numId w:val="13"/>
        </w:numPr>
        <w:jc w:val="both"/>
        <w:rPr>
          <w:rFonts w:ascii="Arial" w:hAnsi="Arial" w:cs="Arial"/>
          <w:color w:val="auto"/>
          <w:sz w:val="22"/>
          <w:lang w:val="es-AR"/>
        </w:rPr>
      </w:pPr>
      <w:r w:rsidRPr="006F7DED">
        <w:rPr>
          <w:rFonts w:ascii="Arial" w:hAnsi="Arial" w:cs="Arial"/>
          <w:color w:val="auto"/>
          <w:sz w:val="22"/>
          <w:lang w:val="es-AR"/>
        </w:rPr>
        <w:t xml:space="preserve">El 88 % </w:t>
      </w:r>
      <w:r w:rsidR="00742C1F" w:rsidRPr="006F7DED">
        <w:rPr>
          <w:rFonts w:ascii="Arial" w:hAnsi="Arial" w:cs="Arial"/>
          <w:color w:val="auto"/>
          <w:sz w:val="22"/>
          <w:lang w:val="es-AR"/>
        </w:rPr>
        <w:t>dice</w:t>
      </w:r>
      <w:r w:rsidRPr="006F7DED">
        <w:rPr>
          <w:rFonts w:ascii="Arial" w:hAnsi="Arial" w:cs="Arial"/>
          <w:color w:val="auto"/>
          <w:sz w:val="22"/>
          <w:lang w:val="es-AR"/>
        </w:rPr>
        <w:t xml:space="preserve"> que cuenta con una estrategia de inversión digital agresiva para ser pionero. </w:t>
      </w:r>
    </w:p>
    <w:p w14:paraId="0D2891E3" w14:textId="77777777" w:rsidR="00742C1F" w:rsidRPr="006F7DED" w:rsidRDefault="00116797" w:rsidP="0016355C">
      <w:pPr>
        <w:pStyle w:val="ListParagraph"/>
        <w:numPr>
          <w:ilvl w:val="0"/>
          <w:numId w:val="13"/>
        </w:numPr>
        <w:jc w:val="both"/>
        <w:rPr>
          <w:rFonts w:ascii="Arial" w:hAnsi="Arial" w:cs="Arial"/>
          <w:color w:val="auto"/>
          <w:sz w:val="22"/>
          <w:lang w:val="es-AR"/>
        </w:rPr>
      </w:pPr>
      <w:r w:rsidRPr="006F7DED">
        <w:rPr>
          <w:rFonts w:ascii="Arial" w:hAnsi="Arial" w:cs="Arial"/>
          <w:color w:val="auto"/>
          <w:sz w:val="22"/>
          <w:lang w:val="es-AR"/>
        </w:rPr>
        <w:t xml:space="preserve">El 84 % desea asegurar que sus compañías sean las disruptivas activas del sector en el que operan. </w:t>
      </w:r>
    </w:p>
    <w:p w14:paraId="34C9AC66" w14:textId="49666B86" w:rsidR="00742C1F" w:rsidRPr="006F7DED" w:rsidRDefault="00116797" w:rsidP="0016355C">
      <w:pPr>
        <w:pStyle w:val="ListParagraph"/>
        <w:numPr>
          <w:ilvl w:val="0"/>
          <w:numId w:val="13"/>
        </w:numPr>
        <w:jc w:val="both"/>
        <w:rPr>
          <w:rFonts w:ascii="Arial" w:hAnsi="Arial" w:cs="Arial"/>
          <w:color w:val="auto"/>
          <w:sz w:val="22"/>
          <w:lang w:val="es-AR"/>
        </w:rPr>
      </w:pPr>
      <w:r w:rsidRPr="006F7DED">
        <w:rPr>
          <w:rFonts w:ascii="Arial" w:hAnsi="Arial" w:cs="Arial"/>
          <w:color w:val="auto"/>
          <w:sz w:val="22"/>
          <w:lang w:val="es-AR"/>
        </w:rPr>
        <w:t xml:space="preserve">El 94 % </w:t>
      </w:r>
      <w:r w:rsidR="00742C1F" w:rsidRPr="006F7DED">
        <w:rPr>
          <w:rFonts w:ascii="Arial" w:hAnsi="Arial" w:cs="Arial"/>
          <w:color w:val="auto"/>
          <w:sz w:val="22"/>
          <w:lang w:val="es-AR"/>
        </w:rPr>
        <w:t xml:space="preserve">sostiene </w:t>
      </w:r>
      <w:r w:rsidRPr="006F7DED">
        <w:rPr>
          <w:rFonts w:ascii="Arial" w:hAnsi="Arial" w:cs="Arial"/>
          <w:color w:val="auto"/>
          <w:sz w:val="22"/>
          <w:lang w:val="es-AR"/>
        </w:rPr>
        <w:t>que las inversiones estratégicas digitales de su organización están indisolublemente vinculadas con la estrategia ESG.</w:t>
      </w:r>
    </w:p>
    <w:p w14:paraId="72D8A405" w14:textId="77777777" w:rsidR="0000293A" w:rsidRPr="006F7DED" w:rsidRDefault="00116797" w:rsidP="0016355C">
      <w:pPr>
        <w:pStyle w:val="ListParagraph"/>
        <w:numPr>
          <w:ilvl w:val="0"/>
          <w:numId w:val="13"/>
        </w:numPr>
        <w:jc w:val="both"/>
        <w:rPr>
          <w:rFonts w:ascii="Arial" w:hAnsi="Arial" w:cs="Arial"/>
          <w:color w:val="auto"/>
          <w:sz w:val="22"/>
          <w:lang w:val="es-AR"/>
        </w:rPr>
      </w:pPr>
      <w:r w:rsidRPr="006F7DED">
        <w:rPr>
          <w:rFonts w:ascii="Arial" w:hAnsi="Arial" w:cs="Arial"/>
          <w:color w:val="auto"/>
          <w:sz w:val="22"/>
          <w:lang w:val="es-AR"/>
        </w:rPr>
        <w:t>El 82 % de los líderes considera que para seguir con el ritmo acelerado de la transformación digital deberá abordar primero el agotamiento de su fuerza laboral para que sea sostenible.</w:t>
      </w:r>
    </w:p>
    <w:p w14:paraId="494EFA1E" w14:textId="6D1512DE" w:rsidR="00C0470A" w:rsidRPr="006F7DED" w:rsidRDefault="00116797" w:rsidP="0016355C">
      <w:pPr>
        <w:pStyle w:val="ListParagraph"/>
        <w:numPr>
          <w:ilvl w:val="0"/>
          <w:numId w:val="13"/>
        </w:numPr>
        <w:jc w:val="both"/>
        <w:rPr>
          <w:rFonts w:ascii="Arial" w:hAnsi="Arial" w:cs="Arial"/>
          <w:color w:val="auto"/>
          <w:sz w:val="22"/>
          <w:lang w:val="es-AR"/>
        </w:rPr>
      </w:pPr>
      <w:r w:rsidRPr="006F7DED">
        <w:rPr>
          <w:rFonts w:ascii="Arial" w:hAnsi="Arial" w:cs="Arial"/>
          <w:color w:val="auto"/>
          <w:sz w:val="22"/>
          <w:lang w:val="es-AR"/>
        </w:rPr>
        <w:t>El enfoque principal de los CEOs se centra en garantizar que los empleados estén comprometidos, motivados y sean productivos en la modalidad de trabajo híbrido</w:t>
      </w:r>
      <w:r w:rsidR="00806ECB" w:rsidRPr="006F7DED">
        <w:rPr>
          <w:rFonts w:ascii="Arial" w:hAnsi="Arial" w:cs="Arial"/>
          <w:color w:val="auto"/>
          <w:sz w:val="22"/>
          <w:lang w:val="es-AR"/>
        </w:rPr>
        <w:t>.</w:t>
      </w:r>
    </w:p>
    <w:p w14:paraId="751A5BDD" w14:textId="77777777" w:rsidR="00C0470A" w:rsidRPr="00116797" w:rsidRDefault="00C0470A" w:rsidP="00116797">
      <w:pPr>
        <w:ind w:left="360"/>
        <w:rPr>
          <w:rFonts w:ascii="Arial" w:hAnsi="Arial" w:cs="Arial"/>
          <w:sz w:val="22"/>
          <w:lang w:val="es-AR"/>
        </w:rPr>
      </w:pPr>
    </w:p>
    <w:p w14:paraId="197672FD" w14:textId="69325FB2" w:rsidR="00B20B93" w:rsidRDefault="00B20B93" w:rsidP="008F1B46">
      <w:pPr>
        <w:spacing w:before="0" w:after="0"/>
        <w:jc w:val="both"/>
        <w:rPr>
          <w:rFonts w:ascii="Arial" w:hAnsi="Arial" w:cs="Arial"/>
          <w:b/>
          <w:bCs/>
          <w:sz w:val="22"/>
          <w:lang w:val="es-AR"/>
        </w:rPr>
      </w:pPr>
      <w:bookmarkStart w:id="1" w:name="_Hlk84935717"/>
      <w:r>
        <w:rPr>
          <w:rFonts w:ascii="Arial" w:hAnsi="Arial" w:cs="Arial"/>
          <w:sz w:val="22"/>
          <w:lang w:val="es-AR"/>
        </w:rPr>
        <w:t>En el siguien</w:t>
      </w:r>
      <w:r w:rsidR="008F1B46">
        <w:rPr>
          <w:rFonts w:ascii="Arial" w:hAnsi="Arial" w:cs="Arial"/>
          <w:sz w:val="22"/>
          <w:lang w:val="es-AR"/>
        </w:rPr>
        <w:t xml:space="preserve">te </w:t>
      </w:r>
      <w:r>
        <w:rPr>
          <w:rFonts w:ascii="Arial" w:hAnsi="Arial" w:cs="Arial"/>
          <w:sz w:val="22"/>
          <w:lang w:val="es-AR"/>
        </w:rPr>
        <w:t xml:space="preserve">link </w:t>
      </w:r>
      <w:hyperlink r:id="rId11" w:history="1">
        <w:r w:rsidR="001C3B85" w:rsidRPr="001C3B85">
          <w:rPr>
            <w:rStyle w:val="Hyperlink"/>
            <w:rFonts w:ascii="Arial" w:hAnsi="Arial" w:cs="Arial"/>
            <w:lang w:val="es-AR"/>
          </w:rPr>
          <w:t>https://bit.ly/2YLTjtS</w:t>
        </w:r>
      </w:hyperlink>
      <w:r w:rsidR="008F1B46">
        <w:rPr>
          <w:rFonts w:ascii="Arial" w:hAnsi="Arial" w:cs="Arial"/>
          <w:sz w:val="22"/>
          <w:lang w:val="es-AR"/>
        </w:rPr>
        <w:t xml:space="preserve"> </w:t>
      </w:r>
      <w:r>
        <w:rPr>
          <w:rFonts w:ascii="Arial" w:hAnsi="Arial" w:cs="Arial"/>
          <w:sz w:val="22"/>
          <w:lang w:val="es-AR"/>
        </w:rPr>
        <w:t xml:space="preserve">podrá acceder al informe completo y también a </w:t>
      </w:r>
      <w:r w:rsidR="008F1B46">
        <w:rPr>
          <w:rFonts w:ascii="Arial" w:hAnsi="Arial" w:cs="Arial"/>
          <w:sz w:val="22"/>
          <w:lang w:val="es-AR"/>
        </w:rPr>
        <w:t xml:space="preserve">las opiniones </w:t>
      </w:r>
      <w:r w:rsidR="001C3B85">
        <w:rPr>
          <w:rFonts w:ascii="Arial" w:hAnsi="Arial" w:cs="Arial"/>
          <w:sz w:val="22"/>
          <w:lang w:val="es-AR"/>
        </w:rPr>
        <w:t xml:space="preserve">de los </w:t>
      </w:r>
      <w:proofErr w:type="spellStart"/>
      <w:r w:rsidR="001C3B85">
        <w:rPr>
          <w:rFonts w:ascii="Arial" w:hAnsi="Arial" w:cs="Arial"/>
          <w:sz w:val="22"/>
          <w:lang w:val="es-AR"/>
        </w:rPr>
        <w:t>CEOs</w:t>
      </w:r>
      <w:proofErr w:type="spellEnd"/>
      <w:r w:rsidR="001C3B85">
        <w:rPr>
          <w:rFonts w:ascii="Arial" w:hAnsi="Arial" w:cs="Arial"/>
          <w:sz w:val="22"/>
          <w:lang w:val="es-AR"/>
        </w:rPr>
        <w:t xml:space="preserve"> locales </w:t>
      </w:r>
      <w:r w:rsidRPr="008F1B46">
        <w:rPr>
          <w:rFonts w:ascii="Arial" w:hAnsi="Arial" w:cs="Arial"/>
          <w:b/>
          <w:bCs/>
          <w:sz w:val="22"/>
          <w:lang w:val="es-AR"/>
        </w:rPr>
        <w:t>Juan Martín de la Serna, Presidente de Mercado Libre Argentina</w:t>
      </w:r>
      <w:r w:rsidR="008F1B46" w:rsidRPr="008F1B46">
        <w:rPr>
          <w:rFonts w:ascii="Arial" w:hAnsi="Arial" w:cs="Arial"/>
          <w:b/>
          <w:bCs/>
          <w:sz w:val="22"/>
          <w:lang w:val="es-AR"/>
        </w:rPr>
        <w:t xml:space="preserve">; </w:t>
      </w:r>
      <w:r w:rsidRPr="008F1B46">
        <w:rPr>
          <w:rFonts w:ascii="Arial" w:hAnsi="Arial" w:cs="Arial"/>
          <w:b/>
          <w:bCs/>
          <w:sz w:val="22"/>
          <w:lang w:val="es-AR"/>
        </w:rPr>
        <w:t>Daniel Herrero, Presidente de Toyot</w:t>
      </w:r>
      <w:r w:rsidR="008F1B46" w:rsidRPr="008F1B46">
        <w:rPr>
          <w:rFonts w:ascii="Arial" w:hAnsi="Arial" w:cs="Arial"/>
          <w:b/>
          <w:bCs/>
          <w:sz w:val="22"/>
          <w:lang w:val="es-AR"/>
        </w:rPr>
        <w:t xml:space="preserve">a; </w:t>
      </w:r>
      <w:r w:rsidRPr="008F1B46">
        <w:rPr>
          <w:rFonts w:ascii="Arial" w:hAnsi="Arial" w:cs="Arial"/>
          <w:b/>
          <w:bCs/>
          <w:sz w:val="22"/>
          <w:lang w:val="es-AR"/>
        </w:rPr>
        <w:t xml:space="preserve">Claudia </w:t>
      </w:r>
      <w:proofErr w:type="spellStart"/>
      <w:r w:rsidRPr="008F1B46">
        <w:rPr>
          <w:rFonts w:ascii="Arial" w:hAnsi="Arial" w:cs="Arial"/>
          <w:b/>
          <w:bCs/>
          <w:sz w:val="22"/>
          <w:lang w:val="es-AR"/>
        </w:rPr>
        <w:t>Boeri</w:t>
      </w:r>
      <w:proofErr w:type="spellEnd"/>
      <w:r w:rsidR="008F1B46">
        <w:rPr>
          <w:rFonts w:ascii="Arial" w:hAnsi="Arial" w:cs="Arial"/>
          <w:b/>
          <w:bCs/>
          <w:sz w:val="22"/>
          <w:lang w:val="es-AR"/>
        </w:rPr>
        <w:t xml:space="preserve">, </w:t>
      </w:r>
      <w:r w:rsidRPr="008F1B46">
        <w:rPr>
          <w:rFonts w:ascii="Arial" w:hAnsi="Arial" w:cs="Arial"/>
          <w:b/>
          <w:bCs/>
          <w:sz w:val="22"/>
          <w:lang w:val="es-AR"/>
        </w:rPr>
        <w:t>Presidente de SAP Argentina S.A</w:t>
      </w:r>
      <w:r w:rsidR="00500D82">
        <w:rPr>
          <w:rFonts w:ascii="Arial" w:hAnsi="Arial" w:cs="Arial"/>
          <w:b/>
          <w:bCs/>
          <w:sz w:val="22"/>
          <w:lang w:val="es-AR"/>
        </w:rPr>
        <w:t>.</w:t>
      </w:r>
      <w:r w:rsidR="008F1B46" w:rsidRPr="008F1B46">
        <w:rPr>
          <w:rFonts w:ascii="Arial" w:hAnsi="Arial" w:cs="Arial"/>
          <w:b/>
          <w:bCs/>
          <w:sz w:val="22"/>
          <w:lang w:val="es-AR"/>
        </w:rPr>
        <w:t xml:space="preserve">; </w:t>
      </w:r>
      <w:r w:rsidRPr="008F1B46">
        <w:rPr>
          <w:rFonts w:ascii="Arial" w:hAnsi="Arial" w:cs="Arial"/>
          <w:b/>
          <w:bCs/>
          <w:sz w:val="22"/>
          <w:lang w:val="es-AR"/>
        </w:rPr>
        <w:t>Alejandro Ledesma</w:t>
      </w:r>
      <w:r w:rsidR="008F1B46">
        <w:rPr>
          <w:rFonts w:ascii="Arial" w:hAnsi="Arial" w:cs="Arial"/>
          <w:b/>
          <w:bCs/>
          <w:sz w:val="22"/>
          <w:lang w:val="es-AR"/>
        </w:rPr>
        <w:t xml:space="preserve">, </w:t>
      </w:r>
      <w:r w:rsidRPr="008F1B46">
        <w:rPr>
          <w:rFonts w:ascii="Arial" w:hAnsi="Arial" w:cs="Arial"/>
          <w:b/>
          <w:bCs/>
          <w:sz w:val="22"/>
          <w:lang w:val="es-AR"/>
        </w:rPr>
        <w:t>CEO de ICBC Argentina</w:t>
      </w:r>
      <w:r w:rsidR="008F1B46" w:rsidRPr="008F1B46">
        <w:rPr>
          <w:rFonts w:ascii="Arial" w:hAnsi="Arial" w:cs="Arial"/>
          <w:b/>
          <w:bCs/>
          <w:sz w:val="22"/>
          <w:lang w:val="es-AR"/>
        </w:rPr>
        <w:t xml:space="preserve">; </w:t>
      </w:r>
      <w:r w:rsidRPr="008F1B46">
        <w:rPr>
          <w:rFonts w:ascii="Arial" w:hAnsi="Arial" w:cs="Arial"/>
          <w:b/>
          <w:bCs/>
          <w:sz w:val="22"/>
          <w:lang w:val="es-AR"/>
        </w:rPr>
        <w:t>Yari Murature</w:t>
      </w:r>
      <w:r w:rsidR="008F1B46">
        <w:rPr>
          <w:rFonts w:ascii="Arial" w:hAnsi="Arial" w:cs="Arial"/>
          <w:b/>
          <w:bCs/>
          <w:sz w:val="22"/>
          <w:lang w:val="es-AR"/>
        </w:rPr>
        <w:t xml:space="preserve">, </w:t>
      </w:r>
      <w:r w:rsidRPr="008F1B46">
        <w:rPr>
          <w:rFonts w:ascii="Arial" w:hAnsi="Arial" w:cs="Arial"/>
          <w:b/>
          <w:bCs/>
          <w:sz w:val="22"/>
          <w:lang w:val="es-AR"/>
        </w:rPr>
        <w:t>CEO de Tomas Hnos. y Cía. S.A</w:t>
      </w:r>
      <w:r w:rsidR="006D33D7">
        <w:rPr>
          <w:rFonts w:ascii="Arial" w:hAnsi="Arial" w:cs="Arial"/>
          <w:b/>
          <w:bCs/>
          <w:sz w:val="22"/>
          <w:lang w:val="es-AR"/>
        </w:rPr>
        <w:t>.</w:t>
      </w:r>
      <w:r w:rsidR="008F1B46" w:rsidRPr="008F1B46">
        <w:rPr>
          <w:rFonts w:ascii="Arial" w:hAnsi="Arial" w:cs="Arial"/>
          <w:b/>
          <w:bCs/>
          <w:sz w:val="22"/>
          <w:lang w:val="es-AR"/>
        </w:rPr>
        <w:t xml:space="preserve">; </w:t>
      </w:r>
      <w:r w:rsidRPr="008F1B46">
        <w:rPr>
          <w:rFonts w:ascii="Arial" w:hAnsi="Arial" w:cs="Arial"/>
          <w:b/>
          <w:bCs/>
          <w:sz w:val="22"/>
          <w:lang w:val="es-AR"/>
        </w:rPr>
        <w:t>Mariana Camino</w:t>
      </w:r>
      <w:r w:rsidR="008F1B46">
        <w:rPr>
          <w:rFonts w:ascii="Arial" w:hAnsi="Arial" w:cs="Arial"/>
          <w:b/>
          <w:bCs/>
          <w:sz w:val="22"/>
          <w:lang w:val="es-AR"/>
        </w:rPr>
        <w:t xml:space="preserve">, </w:t>
      </w:r>
      <w:r w:rsidRPr="008F1B46">
        <w:rPr>
          <w:rFonts w:ascii="Arial" w:hAnsi="Arial" w:cs="Arial"/>
          <w:b/>
          <w:bCs/>
          <w:sz w:val="22"/>
          <w:lang w:val="es-AR"/>
        </w:rPr>
        <w:t>Presidente de ABECEB</w:t>
      </w:r>
      <w:r w:rsidR="008F1B46" w:rsidRPr="008F1B46">
        <w:rPr>
          <w:rFonts w:ascii="Arial" w:hAnsi="Arial" w:cs="Arial"/>
          <w:b/>
          <w:bCs/>
          <w:sz w:val="22"/>
          <w:lang w:val="es-AR"/>
        </w:rPr>
        <w:t xml:space="preserve">; </w:t>
      </w:r>
      <w:r w:rsidRPr="008F1B46">
        <w:rPr>
          <w:rFonts w:ascii="Arial" w:hAnsi="Arial" w:cs="Arial"/>
          <w:b/>
          <w:bCs/>
          <w:sz w:val="22"/>
          <w:lang w:val="es-AR"/>
        </w:rPr>
        <w:t xml:space="preserve">Thomas </w:t>
      </w:r>
      <w:proofErr w:type="spellStart"/>
      <w:r w:rsidRPr="008F1B46">
        <w:rPr>
          <w:rFonts w:ascii="Arial" w:hAnsi="Arial" w:cs="Arial"/>
          <w:b/>
          <w:bCs/>
          <w:sz w:val="22"/>
          <w:lang w:val="es-AR"/>
        </w:rPr>
        <w:t>Owsianski</w:t>
      </w:r>
      <w:proofErr w:type="spellEnd"/>
      <w:r w:rsidR="008F1B46" w:rsidRPr="008F1B46">
        <w:rPr>
          <w:rFonts w:ascii="Arial" w:hAnsi="Arial" w:cs="Arial"/>
          <w:b/>
          <w:bCs/>
          <w:sz w:val="22"/>
          <w:lang w:val="es-AR"/>
        </w:rPr>
        <w:t xml:space="preserve">, </w:t>
      </w:r>
      <w:r w:rsidRPr="008F1B46">
        <w:rPr>
          <w:rFonts w:ascii="Arial" w:hAnsi="Arial" w:cs="Arial"/>
          <w:b/>
          <w:bCs/>
          <w:sz w:val="22"/>
          <w:lang w:val="es-AR"/>
        </w:rPr>
        <w:t>Presidente y CEO de Volkswagen Group Argentina</w:t>
      </w:r>
      <w:r w:rsidR="008F1B46" w:rsidRPr="008F1B46">
        <w:rPr>
          <w:rFonts w:ascii="Arial" w:hAnsi="Arial" w:cs="Arial"/>
          <w:b/>
          <w:bCs/>
          <w:sz w:val="22"/>
          <w:lang w:val="es-AR"/>
        </w:rPr>
        <w:t xml:space="preserve">; </w:t>
      </w:r>
      <w:r w:rsidRPr="008F1B46">
        <w:rPr>
          <w:rFonts w:ascii="Arial" w:hAnsi="Arial" w:cs="Arial"/>
          <w:b/>
          <w:bCs/>
          <w:sz w:val="22"/>
          <w:lang w:val="es-AR"/>
        </w:rPr>
        <w:t>Gustavo Sampayo</w:t>
      </w:r>
      <w:r w:rsidR="008F1B46">
        <w:rPr>
          <w:rFonts w:ascii="Arial" w:hAnsi="Arial" w:cs="Arial"/>
          <w:b/>
          <w:bCs/>
          <w:sz w:val="22"/>
          <w:lang w:val="es-AR"/>
        </w:rPr>
        <w:t xml:space="preserve">, </w:t>
      </w:r>
      <w:r w:rsidRPr="008F1B46">
        <w:rPr>
          <w:rFonts w:ascii="Arial" w:hAnsi="Arial" w:cs="Arial"/>
          <w:b/>
          <w:bCs/>
          <w:sz w:val="22"/>
          <w:lang w:val="es-AR"/>
        </w:rPr>
        <w:t>CEO de Grupo Peñaflor</w:t>
      </w:r>
      <w:r w:rsidR="008F1B46" w:rsidRPr="008F1B46">
        <w:rPr>
          <w:rFonts w:ascii="Arial" w:hAnsi="Arial" w:cs="Arial"/>
          <w:b/>
          <w:bCs/>
          <w:sz w:val="22"/>
          <w:lang w:val="es-AR"/>
        </w:rPr>
        <w:t xml:space="preserve">; </w:t>
      </w:r>
      <w:r w:rsidRPr="008F1B46">
        <w:rPr>
          <w:rFonts w:ascii="Arial" w:hAnsi="Arial" w:cs="Arial"/>
          <w:b/>
          <w:bCs/>
          <w:sz w:val="22"/>
          <w:lang w:val="es-AR"/>
        </w:rPr>
        <w:t>Cecilia Giordano</w:t>
      </w:r>
      <w:r w:rsidR="008F1B46">
        <w:rPr>
          <w:rFonts w:ascii="Arial" w:hAnsi="Arial" w:cs="Arial"/>
          <w:b/>
          <w:bCs/>
          <w:sz w:val="22"/>
          <w:lang w:val="es-AR"/>
        </w:rPr>
        <w:t xml:space="preserve">, </w:t>
      </w:r>
      <w:r w:rsidRPr="008F1B46">
        <w:rPr>
          <w:rFonts w:ascii="Arial" w:hAnsi="Arial" w:cs="Arial"/>
          <w:b/>
          <w:bCs/>
          <w:sz w:val="22"/>
          <w:lang w:val="es-AR"/>
        </w:rPr>
        <w:t>Presidente y CEO de Mercer Argentina, Uruguay y Paraguay</w:t>
      </w:r>
      <w:r w:rsidR="008F1B46" w:rsidRPr="008F1B46">
        <w:rPr>
          <w:rFonts w:ascii="Arial" w:hAnsi="Arial" w:cs="Arial"/>
          <w:b/>
          <w:bCs/>
          <w:sz w:val="22"/>
          <w:lang w:val="es-AR"/>
        </w:rPr>
        <w:t xml:space="preserve">; y </w:t>
      </w:r>
      <w:r w:rsidRPr="008F1B46">
        <w:rPr>
          <w:rFonts w:ascii="Arial" w:hAnsi="Arial" w:cs="Arial"/>
          <w:b/>
          <w:bCs/>
          <w:sz w:val="22"/>
          <w:lang w:val="es-AR"/>
        </w:rPr>
        <w:t>Edgardo Vázquez</w:t>
      </w:r>
      <w:r w:rsidR="008F1B46" w:rsidRPr="008F1B46">
        <w:rPr>
          <w:rFonts w:ascii="Arial" w:hAnsi="Arial" w:cs="Arial"/>
          <w:b/>
          <w:bCs/>
          <w:sz w:val="22"/>
          <w:lang w:val="es-AR"/>
        </w:rPr>
        <w:t xml:space="preserve">, </w:t>
      </w:r>
      <w:r w:rsidRPr="008F1B46">
        <w:rPr>
          <w:rFonts w:ascii="Arial" w:hAnsi="Arial" w:cs="Arial"/>
          <w:b/>
          <w:bCs/>
          <w:sz w:val="22"/>
          <w:lang w:val="es-AR"/>
        </w:rPr>
        <w:t>Gerente General de Laboratorios Bagó</w:t>
      </w:r>
      <w:r w:rsidR="008F1B46">
        <w:rPr>
          <w:rFonts w:ascii="Arial" w:hAnsi="Arial" w:cs="Arial"/>
          <w:b/>
          <w:bCs/>
          <w:sz w:val="22"/>
          <w:lang w:val="es-AR"/>
        </w:rPr>
        <w:t>.-</w:t>
      </w:r>
    </w:p>
    <w:bookmarkEnd w:id="1"/>
    <w:p w14:paraId="7E7D4C8E" w14:textId="77777777" w:rsidR="008F1B46" w:rsidRDefault="008F1B46" w:rsidP="008F1B46">
      <w:pPr>
        <w:spacing w:before="0" w:after="0"/>
        <w:jc w:val="both"/>
        <w:rPr>
          <w:rFonts w:ascii="Arial" w:hAnsi="Arial" w:cs="Arial"/>
          <w:b/>
          <w:bCs/>
          <w:sz w:val="22"/>
          <w:lang w:val="es-AR"/>
        </w:rPr>
      </w:pPr>
    </w:p>
    <w:p w14:paraId="02A0825B" w14:textId="12150185" w:rsidR="008F1B46" w:rsidRDefault="008F1B46" w:rsidP="008F1B46">
      <w:pPr>
        <w:spacing w:before="0" w:after="0"/>
        <w:jc w:val="both"/>
        <w:rPr>
          <w:rFonts w:ascii="Arial" w:hAnsi="Arial" w:cs="Arial"/>
          <w:b/>
          <w:bCs/>
          <w:sz w:val="22"/>
          <w:lang w:val="es-AR"/>
        </w:rPr>
      </w:pPr>
    </w:p>
    <w:p w14:paraId="4AE8174B" w14:textId="0D1887EB" w:rsidR="006F7DED" w:rsidRPr="001C3B85" w:rsidRDefault="001C3B85" w:rsidP="001C3B85">
      <w:pPr>
        <w:spacing w:before="0" w:after="0"/>
        <w:jc w:val="center"/>
        <w:rPr>
          <w:rFonts w:ascii="Arial" w:hAnsi="Arial" w:cs="Arial"/>
          <w:b/>
          <w:bCs/>
          <w:sz w:val="22"/>
          <w:u w:val="single"/>
          <w:lang w:val="es-AR"/>
        </w:rPr>
      </w:pPr>
      <w:r w:rsidRPr="001C3B85">
        <w:rPr>
          <w:rFonts w:ascii="Arial" w:hAnsi="Arial" w:cs="Arial"/>
          <w:b/>
          <w:bCs/>
          <w:sz w:val="22"/>
          <w:u w:val="single"/>
          <w:lang w:val="es-AR"/>
        </w:rPr>
        <w:t>GRAFICOS</w:t>
      </w:r>
    </w:p>
    <w:p w14:paraId="597DBB82" w14:textId="52241BCD" w:rsidR="006F7DED" w:rsidRDefault="006F7DED" w:rsidP="008F1B46">
      <w:pPr>
        <w:spacing w:before="0" w:after="0"/>
        <w:jc w:val="both"/>
        <w:rPr>
          <w:rFonts w:ascii="Arial" w:hAnsi="Arial" w:cs="Arial"/>
          <w:b/>
          <w:bCs/>
          <w:sz w:val="22"/>
          <w:lang w:val="es-AR"/>
        </w:rPr>
      </w:pPr>
    </w:p>
    <w:p w14:paraId="4E4B5F10" w14:textId="77777777" w:rsidR="006F7DED" w:rsidRDefault="006F7DED" w:rsidP="008F1B46">
      <w:pPr>
        <w:spacing w:before="0" w:after="0"/>
        <w:jc w:val="both"/>
        <w:rPr>
          <w:rFonts w:ascii="Arial" w:hAnsi="Arial" w:cs="Arial"/>
          <w:b/>
          <w:bCs/>
          <w:sz w:val="22"/>
          <w:lang w:val="es-AR"/>
        </w:rPr>
      </w:pPr>
    </w:p>
    <w:p w14:paraId="5D921917" w14:textId="5DE68A93" w:rsidR="006F7DED" w:rsidRDefault="006F7DED" w:rsidP="008F1B46">
      <w:pPr>
        <w:spacing w:before="0" w:after="0"/>
        <w:jc w:val="both"/>
        <w:rPr>
          <w:rFonts w:ascii="Arial" w:hAnsi="Arial" w:cs="Arial"/>
          <w:b/>
          <w:bCs/>
          <w:sz w:val="22"/>
          <w:lang w:val="es-AR"/>
        </w:rPr>
      </w:pPr>
    </w:p>
    <w:p w14:paraId="705F0B2E" w14:textId="3248375C" w:rsidR="006F7DED" w:rsidRPr="006F7DED" w:rsidRDefault="006F7DED" w:rsidP="006F7DED">
      <w:pPr>
        <w:spacing w:before="0" w:after="0"/>
        <w:jc w:val="center"/>
        <w:rPr>
          <w:rFonts w:ascii="Arial" w:hAnsi="Arial" w:cs="Arial"/>
          <w:b/>
          <w:bCs/>
          <w:sz w:val="22"/>
          <w:u w:val="single"/>
          <w:lang w:val="es-AR"/>
        </w:rPr>
      </w:pPr>
      <w:r w:rsidRPr="006F7DED">
        <w:rPr>
          <w:rFonts w:ascii="Arial" w:hAnsi="Arial" w:cs="Arial"/>
          <w:b/>
          <w:bCs/>
          <w:sz w:val="22"/>
          <w:u w:val="single"/>
          <w:lang w:val="es-AR"/>
        </w:rPr>
        <w:t>Confianza en el crecimiento para los próximos 3 años</w:t>
      </w:r>
    </w:p>
    <w:p w14:paraId="1780993E" w14:textId="77777777" w:rsidR="006F7DED" w:rsidRPr="006F7DED" w:rsidRDefault="006F7DED" w:rsidP="006F7DED">
      <w:pPr>
        <w:spacing w:before="0" w:after="0"/>
        <w:jc w:val="center"/>
        <w:rPr>
          <w:rFonts w:ascii="Arial" w:hAnsi="Arial" w:cs="Arial"/>
          <w:b/>
          <w:bCs/>
          <w:sz w:val="28"/>
          <w:szCs w:val="28"/>
          <w:u w:val="single"/>
          <w:lang w:val="es-AR"/>
        </w:rPr>
      </w:pPr>
    </w:p>
    <w:p w14:paraId="18900401" w14:textId="67F65E65" w:rsidR="006F7DED" w:rsidRDefault="006F7DED" w:rsidP="006F7DED">
      <w:pPr>
        <w:spacing w:before="0" w:after="0"/>
        <w:jc w:val="center"/>
        <w:rPr>
          <w:rFonts w:ascii="Arial" w:hAnsi="Arial" w:cs="Arial"/>
          <w:b/>
          <w:bCs/>
          <w:sz w:val="22"/>
          <w:lang w:val="es-AR"/>
        </w:rPr>
      </w:pPr>
      <w:r>
        <w:rPr>
          <w:noProof/>
        </w:rPr>
        <w:drawing>
          <wp:inline distT="0" distB="0" distL="0" distR="0" wp14:anchorId="2F3370F4" wp14:editId="06BBF156">
            <wp:extent cx="2647099" cy="4781370"/>
            <wp:effectExtent l="0" t="0" r="127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6989" cy="4943736"/>
                    </a:xfrm>
                    <a:prstGeom prst="rect">
                      <a:avLst/>
                    </a:prstGeom>
                    <a:noFill/>
                    <a:ln>
                      <a:noFill/>
                    </a:ln>
                  </pic:spPr>
                </pic:pic>
              </a:graphicData>
            </a:graphic>
          </wp:inline>
        </w:drawing>
      </w:r>
    </w:p>
    <w:p w14:paraId="19E2EE5B" w14:textId="732621FE" w:rsidR="006F7DED" w:rsidRDefault="006F7DED" w:rsidP="008F1B46">
      <w:pPr>
        <w:spacing w:before="0" w:after="0"/>
        <w:jc w:val="both"/>
        <w:rPr>
          <w:rFonts w:ascii="Arial" w:hAnsi="Arial" w:cs="Arial"/>
          <w:b/>
          <w:bCs/>
          <w:sz w:val="22"/>
          <w:lang w:val="es-AR"/>
        </w:rPr>
      </w:pPr>
    </w:p>
    <w:p w14:paraId="18F2FE7E" w14:textId="77777777" w:rsidR="006F7DED" w:rsidRDefault="006F7DED" w:rsidP="008F1B46">
      <w:pPr>
        <w:spacing w:before="0" w:after="0"/>
        <w:jc w:val="both"/>
        <w:rPr>
          <w:rFonts w:ascii="Arial" w:hAnsi="Arial" w:cs="Arial"/>
          <w:b/>
          <w:bCs/>
          <w:sz w:val="22"/>
          <w:lang w:val="es-AR"/>
        </w:rPr>
      </w:pPr>
    </w:p>
    <w:p w14:paraId="4E56130A" w14:textId="51FB3AB7" w:rsidR="006F7DED" w:rsidRPr="006F7DED" w:rsidRDefault="006F7DED" w:rsidP="006F7DED">
      <w:pPr>
        <w:spacing w:before="0" w:after="0"/>
        <w:jc w:val="center"/>
        <w:rPr>
          <w:rFonts w:ascii="Arial" w:hAnsi="Arial" w:cs="Arial"/>
          <w:b/>
          <w:bCs/>
          <w:sz w:val="22"/>
          <w:u w:val="single"/>
          <w:lang w:val="es-AR"/>
        </w:rPr>
      </w:pPr>
      <w:r w:rsidRPr="006F7DED">
        <w:rPr>
          <w:rFonts w:ascii="Arial" w:hAnsi="Arial" w:cs="Arial"/>
          <w:b/>
          <w:bCs/>
          <w:sz w:val="22"/>
          <w:u w:val="single"/>
          <w:lang w:val="es-AR"/>
        </w:rPr>
        <w:t>Perspectivas de crecimiento en ingresos</w:t>
      </w:r>
    </w:p>
    <w:p w14:paraId="4D889836" w14:textId="77777777" w:rsidR="006F7DED" w:rsidRDefault="006F7DED" w:rsidP="008F1B46">
      <w:pPr>
        <w:spacing w:before="0" w:after="0"/>
        <w:jc w:val="both"/>
        <w:rPr>
          <w:rFonts w:ascii="Arial" w:hAnsi="Arial" w:cs="Arial"/>
          <w:b/>
          <w:bCs/>
          <w:sz w:val="22"/>
          <w:lang w:val="es-AR"/>
        </w:rPr>
      </w:pPr>
    </w:p>
    <w:p w14:paraId="6CBE2F30" w14:textId="0FD30B72" w:rsidR="008F1B46" w:rsidRDefault="006F7DED" w:rsidP="006F7DED">
      <w:pPr>
        <w:spacing w:before="0" w:after="0"/>
        <w:jc w:val="center"/>
        <w:rPr>
          <w:rFonts w:ascii="Arial" w:hAnsi="Arial" w:cs="Arial"/>
          <w:b/>
          <w:bCs/>
          <w:sz w:val="22"/>
          <w:lang w:val="es-AR"/>
        </w:rPr>
      </w:pPr>
      <w:r>
        <w:rPr>
          <w:noProof/>
        </w:rPr>
        <w:drawing>
          <wp:inline distT="0" distB="0" distL="0" distR="0" wp14:anchorId="0E76E089" wp14:editId="6AF3DCC7">
            <wp:extent cx="4813300" cy="1860692"/>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23746" cy="1903387"/>
                    </a:xfrm>
                    <a:prstGeom prst="rect">
                      <a:avLst/>
                    </a:prstGeom>
                    <a:noFill/>
                    <a:ln>
                      <a:noFill/>
                    </a:ln>
                  </pic:spPr>
                </pic:pic>
              </a:graphicData>
            </a:graphic>
          </wp:inline>
        </w:drawing>
      </w:r>
    </w:p>
    <w:p w14:paraId="2E6AD81D" w14:textId="53F19B80" w:rsidR="006F7DED" w:rsidRDefault="006F7DED" w:rsidP="008F1B46">
      <w:pPr>
        <w:spacing w:before="0" w:after="0"/>
        <w:jc w:val="both"/>
        <w:rPr>
          <w:rFonts w:ascii="Arial" w:hAnsi="Arial" w:cs="Arial"/>
          <w:b/>
          <w:bCs/>
          <w:sz w:val="22"/>
          <w:lang w:val="es-AR"/>
        </w:rPr>
      </w:pPr>
    </w:p>
    <w:p w14:paraId="76E76037" w14:textId="256316EB" w:rsidR="006F7DED" w:rsidRDefault="006F7DED" w:rsidP="008F1B46">
      <w:pPr>
        <w:spacing w:before="0" w:after="0"/>
        <w:jc w:val="both"/>
        <w:rPr>
          <w:rFonts w:ascii="Arial" w:hAnsi="Arial" w:cs="Arial"/>
          <w:b/>
          <w:bCs/>
          <w:sz w:val="22"/>
          <w:lang w:val="es-AR"/>
        </w:rPr>
      </w:pPr>
    </w:p>
    <w:p w14:paraId="6572EF70" w14:textId="05589321" w:rsidR="006F7DED" w:rsidRDefault="006F7DED" w:rsidP="008F1B46">
      <w:pPr>
        <w:spacing w:before="0" w:after="0"/>
        <w:jc w:val="both"/>
        <w:rPr>
          <w:rFonts w:ascii="Arial" w:hAnsi="Arial" w:cs="Arial"/>
          <w:b/>
          <w:bCs/>
          <w:sz w:val="22"/>
          <w:lang w:val="es-AR"/>
        </w:rPr>
      </w:pPr>
    </w:p>
    <w:p w14:paraId="6895AF95" w14:textId="517DD100" w:rsidR="006F7DED" w:rsidRDefault="006F7DED" w:rsidP="008F1B46">
      <w:pPr>
        <w:spacing w:before="0" w:after="0"/>
        <w:jc w:val="both"/>
        <w:rPr>
          <w:rFonts w:ascii="Arial" w:hAnsi="Arial" w:cs="Arial"/>
          <w:b/>
          <w:bCs/>
          <w:sz w:val="22"/>
          <w:lang w:val="es-AR"/>
        </w:rPr>
      </w:pPr>
    </w:p>
    <w:p w14:paraId="62C7E017" w14:textId="77777777" w:rsidR="006F7DED" w:rsidRDefault="006F7DED" w:rsidP="008F1B46">
      <w:pPr>
        <w:spacing w:before="0" w:after="0"/>
        <w:jc w:val="both"/>
        <w:rPr>
          <w:rFonts w:ascii="Arial" w:hAnsi="Arial" w:cs="Arial"/>
          <w:b/>
          <w:bCs/>
          <w:sz w:val="22"/>
          <w:lang w:val="es-AR"/>
        </w:rPr>
      </w:pPr>
    </w:p>
    <w:tbl>
      <w:tblPr>
        <w:tblStyle w:val="ListTable5Dark-Accent5"/>
        <w:tblW w:w="0" w:type="auto"/>
        <w:tblInd w:w="198" w:type="dxa"/>
        <w:tblLook w:val="0600" w:firstRow="0" w:lastRow="0" w:firstColumn="0" w:lastColumn="0" w:noHBand="1" w:noVBand="1"/>
      </w:tblPr>
      <w:tblGrid>
        <w:gridCol w:w="9402"/>
      </w:tblGrid>
      <w:tr w:rsidR="008F1B46" w:rsidRPr="00001FDB" w14:paraId="679705FB" w14:textId="77777777" w:rsidTr="002B3098">
        <w:trPr>
          <w:trHeight w:val="1659"/>
        </w:trPr>
        <w:tc>
          <w:tcPr>
            <w:tcW w:w="9402" w:type="dxa"/>
            <w:vAlign w:val="center"/>
          </w:tcPr>
          <w:p w14:paraId="7564CAC3" w14:textId="1F424E8C" w:rsidR="008F1B46" w:rsidRPr="008F1B46" w:rsidRDefault="008F1B46" w:rsidP="002B3098">
            <w:pPr>
              <w:widowControl w:val="0"/>
              <w:autoSpaceDE w:val="0"/>
              <w:autoSpaceDN w:val="0"/>
              <w:spacing w:before="2" w:after="0"/>
              <w:ind w:right="170"/>
              <w:rPr>
                <w:rFonts w:ascii="Arial" w:hAnsi="Arial" w:cs="Arial"/>
                <w:b/>
                <w:bCs/>
                <w:color w:val="FFFFFF" w:themeColor="background1"/>
                <w:sz w:val="24"/>
                <w:szCs w:val="24"/>
                <w:lang w:val="es-MX"/>
              </w:rPr>
            </w:pPr>
            <w:r w:rsidRPr="008F1B46">
              <w:rPr>
                <w:rFonts w:ascii="Arial" w:hAnsi="Arial" w:cs="Arial"/>
                <w:b/>
                <w:bCs/>
                <w:color w:val="FFFFFF" w:themeColor="background1"/>
                <w:sz w:val="24"/>
                <w:szCs w:val="24"/>
                <w:lang w:val="es-MX"/>
              </w:rPr>
              <w:lastRenderedPageBreak/>
              <w:t xml:space="preserve">Acerca del CEO Outlook 2021. </w:t>
            </w:r>
            <w:r w:rsidRPr="00806ECB">
              <w:rPr>
                <w:rFonts w:ascii="Arial" w:hAnsi="Arial" w:cs="Arial"/>
                <w:b/>
                <w:bCs/>
                <w:color w:val="FFFFFF" w:themeColor="background1"/>
                <w:sz w:val="22"/>
                <w:lang w:val="es-MX"/>
              </w:rPr>
              <w:t>Metodología y trabajo de campo</w:t>
            </w:r>
            <w:r w:rsidRPr="008F1B46">
              <w:rPr>
                <w:rFonts w:ascii="Arial" w:hAnsi="Arial" w:cs="Arial"/>
                <w:b/>
                <w:bCs/>
                <w:color w:val="FFFFFF" w:themeColor="background1"/>
                <w:sz w:val="24"/>
                <w:szCs w:val="24"/>
                <w:lang w:val="es-MX"/>
              </w:rPr>
              <w:t xml:space="preserve"> </w:t>
            </w:r>
          </w:p>
          <w:p w14:paraId="4DCC16C4" w14:textId="77777777" w:rsidR="008F1B46" w:rsidRDefault="008F1B46" w:rsidP="002B3098">
            <w:pPr>
              <w:widowControl w:val="0"/>
              <w:autoSpaceDE w:val="0"/>
              <w:autoSpaceDN w:val="0"/>
              <w:spacing w:before="2" w:after="0"/>
              <w:ind w:right="170"/>
              <w:rPr>
                <w:lang w:val="es-AR"/>
              </w:rPr>
            </w:pPr>
          </w:p>
          <w:p w14:paraId="715511C1" w14:textId="0070030A" w:rsidR="008F1B46" w:rsidRPr="008F1B46" w:rsidRDefault="008F1B46" w:rsidP="008F1B46">
            <w:pPr>
              <w:widowControl w:val="0"/>
              <w:autoSpaceDE w:val="0"/>
              <w:autoSpaceDN w:val="0"/>
              <w:spacing w:before="2" w:after="0"/>
              <w:ind w:right="170"/>
              <w:rPr>
                <w:rFonts w:ascii="Arial" w:hAnsi="Arial" w:cs="Arial"/>
                <w:color w:val="FFFFFF" w:themeColor="background1"/>
                <w:lang w:val="es-AR"/>
              </w:rPr>
            </w:pPr>
            <w:r w:rsidRPr="008F1B46">
              <w:rPr>
                <w:rFonts w:ascii="Arial" w:hAnsi="Arial" w:cs="Arial"/>
                <w:color w:val="FFFFFF" w:themeColor="background1"/>
                <w:sz w:val="18"/>
                <w:lang w:val="es-AR"/>
              </w:rPr>
              <w:t xml:space="preserve">El estudio CEO Outlook 2021 de KPMG proporciona una perspectiva detallada acerca de la opinión de 1.325 líderes de las principales organizaciones en el mundo sobre el crecimiento empresarial y económico para los próximos 3 años. Esta última investigación realizada por KPMG Internacional entre los meses de julio y agosto de 2021, ofrece una perspectiva única sobre el cambio de visión de los CEOs globales durante el período de la pandemia, mientras esperan la recuperación post COVID-19. Además, representa la evolución en el pensamiento de los Directores Ejecutivos, dado que entre febrero y marzo de este mismo año se realizó una encuesta previa denominada </w:t>
            </w:r>
            <w:r>
              <w:rPr>
                <w:rFonts w:ascii="Arial" w:hAnsi="Arial" w:cs="Arial"/>
                <w:color w:val="FFFFFF" w:themeColor="background1"/>
                <w:sz w:val="18"/>
                <w:lang w:val="es-AR"/>
              </w:rPr>
              <w:t>“</w:t>
            </w:r>
            <w:r w:rsidRPr="008F1B46">
              <w:rPr>
                <w:rFonts w:ascii="Arial" w:hAnsi="Arial" w:cs="Arial"/>
                <w:color w:val="FFFFFF" w:themeColor="background1"/>
                <w:sz w:val="18"/>
                <w:lang w:val="es-AR"/>
              </w:rPr>
              <w:t>Pulse</w:t>
            </w:r>
            <w:r>
              <w:rPr>
                <w:rFonts w:ascii="Arial" w:hAnsi="Arial" w:cs="Arial"/>
                <w:color w:val="FFFFFF" w:themeColor="background1"/>
                <w:sz w:val="18"/>
                <w:lang w:val="es-AR"/>
              </w:rPr>
              <w:t>”</w:t>
            </w:r>
            <w:r w:rsidRPr="008F1B46">
              <w:rPr>
                <w:rFonts w:ascii="Arial" w:hAnsi="Arial" w:cs="Arial"/>
                <w:color w:val="FFFFFF" w:themeColor="background1"/>
                <w:sz w:val="18"/>
                <w:lang w:val="es-AR"/>
              </w:rPr>
              <w:t>, que permitió examinar las primeras impresiones de 500 CEOs en este contexto tan desafiante. La encuesta realizada entre julio y agosto de 2021 incluyó a líderes de 11 mercados clave (Australia, Canadá, China, Francia, Alemania, India, Italia, Japón, España, Reino Unido y EE. UU.) y a 11 sectores clave de la industria. Asimismo, se encuentran plasmadas las entrevistas realizadas a un grupo de ejecutivos de cada país participante, incluida Argentina (50 CEOs), con el objetivo de reflejar la visión sobre estos temas en el mercado local y la comparativa de sus opiniones con sus pares del mundo.</w:t>
            </w:r>
            <w:r w:rsidRPr="008F1B46">
              <w:rPr>
                <w:rFonts w:ascii="Arial" w:hAnsi="Arial" w:cs="Arial"/>
                <w:color w:val="FFFFFF" w:themeColor="background1"/>
                <w:sz w:val="18"/>
                <w:lang w:val="es-AR"/>
              </w:rPr>
              <w:br/>
            </w:r>
          </w:p>
        </w:tc>
      </w:tr>
    </w:tbl>
    <w:p w14:paraId="3A166372" w14:textId="62B59FBE" w:rsidR="008F1B46" w:rsidRPr="008F1B46" w:rsidRDefault="008F1B46" w:rsidP="008F1B46">
      <w:pPr>
        <w:spacing w:before="0" w:after="0"/>
        <w:jc w:val="both"/>
        <w:rPr>
          <w:rFonts w:ascii="Arial" w:hAnsi="Arial" w:cs="Arial"/>
          <w:b/>
          <w:bCs/>
          <w:sz w:val="22"/>
          <w:lang w:val="es-AR"/>
        </w:rPr>
        <w:sectPr w:rsidR="008F1B46" w:rsidRPr="008F1B46" w:rsidSect="00295E19">
          <w:footerReference w:type="default" r:id="rId14"/>
          <w:headerReference w:type="first" r:id="rId15"/>
          <w:type w:val="continuous"/>
          <w:pgSz w:w="11907" w:h="16839" w:code="9"/>
          <w:pgMar w:top="1440" w:right="1107" w:bottom="1440" w:left="1080" w:header="360" w:footer="720" w:gutter="0"/>
          <w:cols w:space="720"/>
          <w:titlePg/>
          <w:docGrid w:linePitch="360"/>
        </w:sectPr>
      </w:pPr>
    </w:p>
    <w:p w14:paraId="70C93F40" w14:textId="4FE67A15" w:rsidR="003F0655" w:rsidRPr="00054C16" w:rsidRDefault="003F0655" w:rsidP="008F1B46">
      <w:pPr>
        <w:spacing w:before="0" w:after="0"/>
        <w:rPr>
          <w:color w:val="auto"/>
          <w:sz w:val="22"/>
          <w:lang w:val="es-AR"/>
        </w:rPr>
      </w:pPr>
    </w:p>
    <w:tbl>
      <w:tblPr>
        <w:tblStyle w:val="ListTable5Dark-Accent5"/>
        <w:tblW w:w="0" w:type="auto"/>
        <w:tblInd w:w="198" w:type="dxa"/>
        <w:tblLook w:val="0600" w:firstRow="0" w:lastRow="0" w:firstColumn="0" w:lastColumn="0" w:noHBand="1" w:noVBand="1"/>
      </w:tblPr>
      <w:tblGrid>
        <w:gridCol w:w="9402"/>
      </w:tblGrid>
      <w:tr w:rsidR="00331AD8" w:rsidRPr="007551FA" w14:paraId="35D5F351" w14:textId="77777777" w:rsidTr="007E56CC">
        <w:trPr>
          <w:trHeight w:val="1659"/>
        </w:trPr>
        <w:tc>
          <w:tcPr>
            <w:tcW w:w="9402" w:type="dxa"/>
            <w:vAlign w:val="center"/>
          </w:tcPr>
          <w:p w14:paraId="74AAC54F" w14:textId="77777777" w:rsidR="00E17636" w:rsidRPr="003858E8" w:rsidRDefault="00E17636" w:rsidP="00070F68">
            <w:pPr>
              <w:keepNext/>
              <w:spacing w:before="0" w:after="0"/>
              <w:mirrorIndents/>
              <w:outlineLvl w:val="2"/>
              <w:rPr>
                <w:rFonts w:ascii="Arial" w:hAnsi="Arial" w:cs="Arial"/>
                <w:b/>
                <w:bCs/>
                <w:color w:val="FFFFFF" w:themeColor="background1"/>
                <w:sz w:val="24"/>
                <w:szCs w:val="24"/>
                <w:lang w:val="es-MX"/>
              </w:rPr>
            </w:pPr>
            <w:r w:rsidRPr="003858E8">
              <w:rPr>
                <w:rFonts w:ascii="Arial" w:hAnsi="Arial" w:cs="Arial"/>
                <w:b/>
                <w:bCs/>
                <w:color w:val="FFFFFF" w:themeColor="background1"/>
                <w:sz w:val="24"/>
                <w:szCs w:val="24"/>
                <w:lang w:val="es-MX"/>
              </w:rPr>
              <w:t>Acerca de KPMG Internacional</w:t>
            </w:r>
          </w:p>
          <w:p w14:paraId="56605FBC" w14:textId="77777777" w:rsidR="00E17636" w:rsidRPr="00E17636" w:rsidRDefault="00E17636" w:rsidP="00E17636">
            <w:pPr>
              <w:spacing w:before="0" w:after="0"/>
              <w:rPr>
                <w:lang w:val="es-MX"/>
              </w:rPr>
            </w:pPr>
          </w:p>
          <w:p w14:paraId="2B56A3C8" w14:textId="3F6A2F52" w:rsidR="004D761B" w:rsidRPr="00331AD8" w:rsidRDefault="003858E8" w:rsidP="003858E8">
            <w:pPr>
              <w:widowControl w:val="0"/>
              <w:autoSpaceDE w:val="0"/>
              <w:autoSpaceDN w:val="0"/>
              <w:spacing w:before="2" w:after="0"/>
              <w:ind w:right="170"/>
              <w:rPr>
                <w:rFonts w:ascii="Arial" w:hAnsi="Arial" w:cs="Arial"/>
                <w:color w:val="FFFFFF" w:themeColor="background1"/>
              </w:rPr>
            </w:pPr>
            <w:r w:rsidRPr="003858E8">
              <w:rPr>
                <w:rFonts w:ascii="Arial" w:hAnsi="Arial" w:cs="Arial"/>
                <w:color w:val="FFFFFF" w:themeColor="background1"/>
                <w:sz w:val="18"/>
                <w:lang w:val="es-AR"/>
              </w:rPr>
              <w:t>KPMG es una organización global de firmas de servicios profesionales independientes que brindan servicios de auditoría, impuestos y asesoría. Operamos en 146 países y jurisdicciones y contamos con 227.000 personas trabajando en firmas miembro en todo el mundo. Cada firma de KPMG es una entidad legalmente distinta y separada y se describe a sí misma como tal. KPMG International Limited es una entidad privada inglesa limitada por garantía. KPMG International Limited no brinda servicios a los clientes</w:t>
            </w:r>
            <w:r w:rsidRPr="00573E71">
              <w:rPr>
                <w:rFonts w:ascii="Arial" w:hAnsi="Arial" w:cs="Arial"/>
                <w:color w:val="FFFFFF" w:themeColor="background1"/>
                <w:lang w:val="es-ES_tradnl"/>
              </w:rPr>
              <w:t>.</w:t>
            </w:r>
            <w:r w:rsidRPr="00573F0A">
              <w:rPr>
                <w:rFonts w:ascii="Arial" w:hAnsi="Arial" w:cs="Arial"/>
                <w:lang w:val="es-ES_tradnl"/>
              </w:rPr>
              <w:br/>
            </w:r>
          </w:p>
        </w:tc>
      </w:tr>
    </w:tbl>
    <w:p w14:paraId="1236E724" w14:textId="77777777" w:rsidR="00743F0A" w:rsidRDefault="00743F0A" w:rsidP="006E4F1D">
      <w:pPr>
        <w:pStyle w:val="acerca-kpmg"/>
        <w:mirrorIndents/>
        <w:rPr>
          <w:rFonts w:ascii="Arial" w:hAnsi="Arial" w:cs="Arial"/>
        </w:rPr>
      </w:pPr>
    </w:p>
    <w:tbl>
      <w:tblPr>
        <w:tblStyle w:val="ListTable5Dark-Accent5"/>
        <w:tblW w:w="0" w:type="auto"/>
        <w:tblInd w:w="198" w:type="dxa"/>
        <w:tblLook w:val="0600" w:firstRow="0" w:lastRow="0" w:firstColumn="0" w:lastColumn="0" w:noHBand="1" w:noVBand="1"/>
      </w:tblPr>
      <w:tblGrid>
        <w:gridCol w:w="9402"/>
      </w:tblGrid>
      <w:tr w:rsidR="00731B15" w:rsidRPr="00001FDB" w14:paraId="246E0BF5" w14:textId="77777777" w:rsidTr="007E56CC">
        <w:trPr>
          <w:trHeight w:val="1479"/>
        </w:trPr>
        <w:tc>
          <w:tcPr>
            <w:tcW w:w="9402" w:type="dxa"/>
            <w:vAlign w:val="center"/>
          </w:tcPr>
          <w:p w14:paraId="5F4E0307" w14:textId="4237034E" w:rsidR="00731B15" w:rsidRPr="00731B15" w:rsidRDefault="003858E8" w:rsidP="00070F68">
            <w:pPr>
              <w:pStyle w:val="Heading3"/>
              <w:spacing w:before="0" w:after="0"/>
              <w:mirrorIndents/>
              <w:outlineLvl w:val="2"/>
              <w:rPr>
                <w:rFonts w:ascii="Arial" w:hAnsi="Arial" w:cs="Arial"/>
                <w:color w:val="FFFFFF" w:themeColor="background1"/>
                <w:szCs w:val="24"/>
                <w:lang w:val="es-MX"/>
              </w:rPr>
            </w:pPr>
            <w:r>
              <w:rPr>
                <w:rFonts w:ascii="Arial" w:hAnsi="Arial" w:cs="Arial"/>
                <w:color w:val="FFFFFF" w:themeColor="background1"/>
                <w:szCs w:val="24"/>
                <w:lang w:val="es-MX"/>
              </w:rPr>
              <w:t xml:space="preserve">Acerca de </w:t>
            </w:r>
            <w:r w:rsidR="00731B15" w:rsidRPr="00731B15">
              <w:rPr>
                <w:rFonts w:ascii="Arial" w:hAnsi="Arial" w:cs="Arial"/>
                <w:color w:val="FFFFFF" w:themeColor="background1"/>
                <w:szCs w:val="24"/>
                <w:lang w:val="es-MX"/>
              </w:rPr>
              <w:t xml:space="preserve">KPMG Argentina </w:t>
            </w:r>
          </w:p>
          <w:p w14:paraId="42521510" w14:textId="77777777" w:rsidR="00070F68" w:rsidRDefault="00070F68" w:rsidP="00070F68">
            <w:pPr>
              <w:pStyle w:val="acerca-kpmg"/>
              <w:mirrorIndents/>
              <w:jc w:val="both"/>
              <w:rPr>
                <w:rFonts w:ascii="Arial" w:hAnsi="Arial" w:cs="Arial"/>
                <w:color w:val="FFFFFF" w:themeColor="background1"/>
              </w:rPr>
            </w:pPr>
          </w:p>
          <w:p w14:paraId="2BBA4822" w14:textId="721EBDB6" w:rsidR="00731B15" w:rsidRPr="00331AD8" w:rsidRDefault="00731B15" w:rsidP="00070F68">
            <w:pPr>
              <w:pStyle w:val="acerca-kpmg"/>
              <w:mirrorIndents/>
              <w:jc w:val="both"/>
              <w:rPr>
                <w:rFonts w:ascii="Arial" w:hAnsi="Arial" w:cs="Arial"/>
                <w:color w:val="FFFFFF" w:themeColor="background1"/>
              </w:rPr>
            </w:pPr>
            <w:r w:rsidRPr="00331AD8">
              <w:rPr>
                <w:rFonts w:ascii="Arial" w:hAnsi="Arial" w:cs="Arial"/>
                <w:color w:val="FFFFFF" w:themeColor="background1"/>
              </w:rPr>
              <w:t xml:space="preserve">En Argentina </w:t>
            </w:r>
            <w:r w:rsidR="00031507">
              <w:rPr>
                <w:rFonts w:ascii="Arial" w:hAnsi="Arial" w:cs="Arial"/>
                <w:color w:val="FFFFFF" w:themeColor="background1"/>
              </w:rPr>
              <w:t>s</w:t>
            </w:r>
            <w:r w:rsidR="00031507" w:rsidRPr="00031507">
              <w:rPr>
                <w:rFonts w:ascii="Arial" w:hAnsi="Arial" w:cs="Arial"/>
                <w:color w:val="FFFFFF" w:themeColor="background1"/>
              </w:rPr>
              <w:t>omos un equipo multidiscip</w:t>
            </w:r>
            <w:r w:rsidR="004D761B">
              <w:rPr>
                <w:rFonts w:ascii="Arial" w:hAnsi="Arial" w:cs="Arial"/>
                <w:color w:val="FFFFFF" w:themeColor="background1"/>
              </w:rPr>
              <w:t>linario integrado por más de 1.</w:t>
            </w:r>
            <w:r w:rsidR="004C09DA">
              <w:rPr>
                <w:rFonts w:ascii="Arial" w:hAnsi="Arial" w:cs="Arial"/>
                <w:color w:val="FFFFFF" w:themeColor="background1"/>
              </w:rPr>
              <w:t>25</w:t>
            </w:r>
            <w:r w:rsidR="004D761B">
              <w:rPr>
                <w:rFonts w:ascii="Arial" w:hAnsi="Arial" w:cs="Arial"/>
                <w:color w:val="FFFFFF" w:themeColor="background1"/>
              </w:rPr>
              <w:t>0 profesionales</w:t>
            </w:r>
            <w:r w:rsidR="00031507" w:rsidRPr="00031507">
              <w:rPr>
                <w:rFonts w:ascii="Arial" w:hAnsi="Arial" w:cs="Arial"/>
                <w:color w:val="FFFFFF" w:themeColor="background1"/>
              </w:rPr>
              <w:t xml:space="preserve"> que ofrecemos servicios de asesoría, impuestos</w:t>
            </w:r>
            <w:r w:rsidR="00031507">
              <w:rPr>
                <w:rFonts w:ascii="Arial" w:hAnsi="Arial" w:cs="Arial"/>
                <w:color w:val="FFFFFF" w:themeColor="background1"/>
              </w:rPr>
              <w:t xml:space="preserve"> y legales</w:t>
            </w:r>
            <w:r w:rsidR="00031507" w:rsidRPr="00031507">
              <w:rPr>
                <w:rFonts w:ascii="Arial" w:hAnsi="Arial" w:cs="Arial"/>
                <w:color w:val="FFFFFF" w:themeColor="background1"/>
              </w:rPr>
              <w:t xml:space="preserve"> y auditoría</w:t>
            </w:r>
            <w:r w:rsidRPr="00331AD8">
              <w:rPr>
                <w:rFonts w:ascii="Arial" w:hAnsi="Arial" w:cs="Arial"/>
                <w:color w:val="FFFFFF" w:themeColor="background1"/>
              </w:rPr>
              <w:t xml:space="preserve">. </w:t>
            </w:r>
            <w:r w:rsidR="00031507">
              <w:rPr>
                <w:rFonts w:ascii="Arial" w:hAnsi="Arial" w:cs="Arial"/>
                <w:color w:val="FFFFFF" w:themeColor="background1"/>
              </w:rPr>
              <w:t>Contamos con</w:t>
            </w:r>
            <w:r w:rsidRPr="00331AD8">
              <w:rPr>
                <w:rFonts w:ascii="Arial" w:hAnsi="Arial" w:cs="Arial"/>
                <w:color w:val="FFFFFF" w:themeColor="background1"/>
              </w:rPr>
              <w:t xml:space="preserve"> oficinas en </w:t>
            </w:r>
            <w:r w:rsidR="001D3458">
              <w:rPr>
                <w:rFonts w:ascii="Arial" w:hAnsi="Arial" w:cs="Arial"/>
                <w:color w:val="FFFFFF" w:themeColor="background1"/>
              </w:rPr>
              <w:t xml:space="preserve">la </w:t>
            </w:r>
            <w:r w:rsidR="001D3458" w:rsidRPr="001D3458">
              <w:rPr>
                <w:rFonts w:ascii="Arial" w:hAnsi="Arial" w:cs="Arial"/>
                <w:color w:val="FFFFFF" w:themeColor="background1"/>
              </w:rPr>
              <w:t>Ciudad de Buenos Aires</w:t>
            </w:r>
            <w:r w:rsidR="001D3458">
              <w:rPr>
                <w:rFonts w:ascii="Arial" w:hAnsi="Arial" w:cs="Arial"/>
                <w:color w:val="FFFFFF" w:themeColor="background1"/>
              </w:rPr>
              <w:t xml:space="preserve">, </w:t>
            </w:r>
            <w:r w:rsidR="001D3458" w:rsidRPr="001D3458">
              <w:rPr>
                <w:rFonts w:ascii="Arial" w:hAnsi="Arial" w:cs="Arial"/>
                <w:color w:val="FFFFFF" w:themeColor="background1"/>
              </w:rPr>
              <w:t>Córdoba</w:t>
            </w:r>
            <w:r w:rsidR="00355630">
              <w:rPr>
                <w:rFonts w:ascii="Arial" w:hAnsi="Arial" w:cs="Arial"/>
                <w:color w:val="FFFFFF" w:themeColor="background1"/>
              </w:rPr>
              <w:t xml:space="preserve"> y</w:t>
            </w:r>
            <w:r w:rsidR="001D3458">
              <w:rPr>
                <w:rFonts w:ascii="Arial" w:hAnsi="Arial" w:cs="Arial"/>
                <w:color w:val="FFFFFF" w:themeColor="background1"/>
              </w:rPr>
              <w:t xml:space="preserve"> </w:t>
            </w:r>
            <w:r w:rsidR="001D3458" w:rsidRPr="001D3458">
              <w:rPr>
                <w:rFonts w:ascii="Arial" w:hAnsi="Arial" w:cs="Arial"/>
                <w:color w:val="FFFFFF" w:themeColor="background1"/>
              </w:rPr>
              <w:t>Rosario</w:t>
            </w:r>
            <w:r w:rsidR="001D3458">
              <w:rPr>
                <w:rFonts w:ascii="Arial" w:hAnsi="Arial" w:cs="Arial"/>
                <w:color w:val="FFFFFF" w:themeColor="background1"/>
              </w:rPr>
              <w:t xml:space="preserve">, </w:t>
            </w:r>
            <w:r w:rsidRPr="00331AD8">
              <w:rPr>
                <w:rFonts w:ascii="Arial" w:hAnsi="Arial" w:cs="Arial"/>
                <w:color w:val="FFFFFF" w:themeColor="background1"/>
              </w:rPr>
              <w:t xml:space="preserve">y representaciones comerciales en </w:t>
            </w:r>
            <w:r w:rsidR="00031507" w:rsidRPr="00331AD8">
              <w:rPr>
                <w:rFonts w:ascii="Arial" w:hAnsi="Arial" w:cs="Arial"/>
                <w:color w:val="FFFFFF" w:themeColor="background1"/>
              </w:rPr>
              <w:t>Mendoza</w:t>
            </w:r>
            <w:r w:rsidR="00070F68">
              <w:rPr>
                <w:rFonts w:ascii="Arial" w:hAnsi="Arial" w:cs="Arial"/>
                <w:color w:val="FFFFFF" w:themeColor="background1"/>
              </w:rPr>
              <w:t xml:space="preserve"> </w:t>
            </w:r>
            <w:r w:rsidR="00031507">
              <w:rPr>
                <w:rFonts w:ascii="Arial" w:hAnsi="Arial" w:cs="Arial"/>
                <w:color w:val="FFFFFF" w:themeColor="background1"/>
              </w:rPr>
              <w:t xml:space="preserve">y </w:t>
            </w:r>
            <w:r w:rsidRPr="00331AD8">
              <w:rPr>
                <w:rFonts w:ascii="Arial" w:hAnsi="Arial" w:cs="Arial"/>
                <w:color w:val="FFFFFF" w:themeColor="background1"/>
              </w:rPr>
              <w:t xml:space="preserve">Tucumán </w:t>
            </w:r>
            <w:r w:rsidR="00031507">
              <w:rPr>
                <w:rFonts w:ascii="Arial" w:hAnsi="Arial" w:cs="Arial"/>
                <w:color w:val="FFFFFF" w:themeColor="background1"/>
              </w:rPr>
              <w:t>que</w:t>
            </w:r>
            <w:r w:rsidRPr="00331AD8">
              <w:rPr>
                <w:rFonts w:ascii="Arial" w:hAnsi="Arial" w:cs="Arial"/>
                <w:color w:val="FFFFFF" w:themeColor="background1"/>
              </w:rPr>
              <w:t xml:space="preserve"> </w:t>
            </w:r>
            <w:r w:rsidR="00031507">
              <w:rPr>
                <w:rFonts w:ascii="Arial" w:hAnsi="Arial" w:cs="Arial"/>
                <w:color w:val="FFFFFF" w:themeColor="background1"/>
              </w:rPr>
              <w:t>nos</w:t>
            </w:r>
            <w:r w:rsidRPr="00331AD8">
              <w:rPr>
                <w:rFonts w:ascii="Arial" w:hAnsi="Arial" w:cs="Arial"/>
                <w:color w:val="FFFFFF" w:themeColor="background1"/>
              </w:rPr>
              <w:t xml:space="preserve"> permiten consolidar </w:t>
            </w:r>
            <w:r w:rsidR="00031507">
              <w:rPr>
                <w:rFonts w:ascii="Arial" w:hAnsi="Arial" w:cs="Arial"/>
                <w:color w:val="FFFFFF" w:themeColor="background1"/>
              </w:rPr>
              <w:t>nuestra</w:t>
            </w:r>
            <w:r w:rsidRPr="00331AD8">
              <w:rPr>
                <w:rFonts w:ascii="Arial" w:hAnsi="Arial" w:cs="Arial"/>
                <w:color w:val="FFFFFF" w:themeColor="background1"/>
              </w:rPr>
              <w:t xml:space="preserve"> posición en el mercado y fortalecer </w:t>
            </w:r>
            <w:r w:rsidR="00031507">
              <w:rPr>
                <w:rFonts w:ascii="Arial" w:hAnsi="Arial" w:cs="Arial"/>
                <w:color w:val="FFFFFF" w:themeColor="background1"/>
              </w:rPr>
              <w:t>la</w:t>
            </w:r>
            <w:r w:rsidRPr="00331AD8">
              <w:rPr>
                <w:rFonts w:ascii="Arial" w:hAnsi="Arial" w:cs="Arial"/>
                <w:color w:val="FFFFFF" w:themeColor="background1"/>
              </w:rPr>
              <w:t xml:space="preserve"> presencia en los centros estratégicos </w:t>
            </w:r>
            <w:r w:rsidR="00031507">
              <w:rPr>
                <w:rFonts w:ascii="Arial" w:hAnsi="Arial" w:cs="Arial"/>
                <w:color w:val="FFFFFF" w:themeColor="background1"/>
              </w:rPr>
              <w:t>del país</w:t>
            </w:r>
            <w:r w:rsidRPr="00331AD8">
              <w:rPr>
                <w:rFonts w:ascii="Arial" w:hAnsi="Arial" w:cs="Arial"/>
                <w:color w:val="FFFFFF" w:themeColor="background1"/>
              </w:rPr>
              <w:t xml:space="preserve">. </w:t>
            </w:r>
          </w:p>
        </w:tc>
      </w:tr>
    </w:tbl>
    <w:p w14:paraId="2CCD740C" w14:textId="77777777" w:rsidR="00440696" w:rsidRDefault="00440696" w:rsidP="00295E19">
      <w:pPr>
        <w:pStyle w:val="acerca-kpmg"/>
        <w:ind w:left="90"/>
        <w:mirrorIndents/>
        <w:rPr>
          <w:rFonts w:ascii="Arial" w:hAnsi="Arial" w:cs="Arial"/>
        </w:rPr>
      </w:pPr>
    </w:p>
    <w:p w14:paraId="444F6ABF" w14:textId="77777777" w:rsidR="00211AAA" w:rsidRPr="00207140" w:rsidRDefault="00211AAA" w:rsidP="008C2C04">
      <w:pPr>
        <w:pStyle w:val="acerca-kpmg"/>
        <w:mirrorIndents/>
        <w:rPr>
          <w:rFonts w:ascii="Arial" w:hAnsi="Arial" w:cs="Arial"/>
        </w:rPr>
      </w:pPr>
    </w:p>
    <w:tbl>
      <w:tblPr>
        <w:tblW w:w="9432" w:type="dxa"/>
        <w:tblInd w:w="198" w:type="dxa"/>
        <w:tblBorders>
          <w:top w:val="single" w:sz="18" w:space="0" w:color="4F81BD"/>
          <w:bottom w:val="single" w:sz="18" w:space="0" w:color="4F81BD"/>
        </w:tblBorders>
        <w:tblLook w:val="04A0" w:firstRow="1" w:lastRow="0" w:firstColumn="1" w:lastColumn="0" w:noHBand="0" w:noVBand="1"/>
      </w:tblPr>
      <w:tblGrid>
        <w:gridCol w:w="642"/>
        <w:gridCol w:w="1934"/>
        <w:gridCol w:w="646"/>
        <w:gridCol w:w="1503"/>
        <w:gridCol w:w="226"/>
        <w:gridCol w:w="649"/>
        <w:gridCol w:w="1481"/>
        <w:gridCol w:w="662"/>
        <w:gridCol w:w="1689"/>
      </w:tblGrid>
      <w:tr w:rsidR="003A6C06" w:rsidRPr="00207140" w14:paraId="7DE9D525" w14:textId="77777777" w:rsidTr="007E56CC">
        <w:trPr>
          <w:trHeight w:val="252"/>
        </w:trPr>
        <w:tc>
          <w:tcPr>
            <w:tcW w:w="9432" w:type="dxa"/>
            <w:gridSpan w:val="9"/>
            <w:shd w:val="clear" w:color="auto" w:fill="DBE5F1"/>
          </w:tcPr>
          <w:p w14:paraId="6971FFED" w14:textId="77777777" w:rsidR="003A6C06" w:rsidRDefault="003A6C06" w:rsidP="00295E19">
            <w:pPr>
              <w:ind w:left="90"/>
              <w:rPr>
                <w:rStyle w:val="BookTitle"/>
                <w:rFonts w:ascii="Arial" w:hAnsi="Arial" w:cs="Arial"/>
                <w:color w:val="0070C0"/>
                <w:sz w:val="24"/>
              </w:rPr>
            </w:pPr>
            <w:proofErr w:type="spellStart"/>
            <w:r w:rsidRPr="00731B15">
              <w:rPr>
                <w:rStyle w:val="BookTitle"/>
                <w:rFonts w:ascii="Arial" w:hAnsi="Arial" w:cs="Arial"/>
                <w:color w:val="0070C0"/>
                <w:sz w:val="24"/>
              </w:rPr>
              <w:t>Contactos</w:t>
            </w:r>
            <w:proofErr w:type="spellEnd"/>
            <w:r w:rsidR="00015B5B" w:rsidRPr="00731B15">
              <w:rPr>
                <w:rStyle w:val="BookTitle"/>
                <w:rFonts w:ascii="Arial" w:hAnsi="Arial" w:cs="Arial"/>
                <w:color w:val="0070C0"/>
                <w:sz w:val="24"/>
              </w:rPr>
              <w:t xml:space="preserve"> de Prensa</w:t>
            </w:r>
          </w:p>
          <w:p w14:paraId="74EE8824" w14:textId="43A69A15" w:rsidR="00211AAA" w:rsidRPr="00211AAA" w:rsidRDefault="00211AAA" w:rsidP="00211AAA">
            <w:pPr>
              <w:rPr>
                <w:rFonts w:ascii="Arial" w:hAnsi="Arial" w:cs="Arial"/>
                <w:sz w:val="18"/>
              </w:rPr>
            </w:pPr>
          </w:p>
        </w:tc>
      </w:tr>
      <w:tr w:rsidR="009C2DF7" w:rsidRPr="009F23EC" w14:paraId="1A6D8AF1" w14:textId="77777777" w:rsidTr="007E56CC">
        <w:trPr>
          <w:trHeight w:val="1759"/>
        </w:trPr>
        <w:tc>
          <w:tcPr>
            <w:tcW w:w="9432" w:type="dxa"/>
            <w:gridSpan w:val="9"/>
            <w:tcBorders>
              <w:bottom w:val="nil"/>
            </w:tcBorders>
            <w:shd w:val="clear" w:color="auto" w:fill="DBE5F1"/>
          </w:tcPr>
          <w:p w14:paraId="0EA2E741" w14:textId="77777777" w:rsidR="00440696" w:rsidRDefault="00440696" w:rsidP="00295E19">
            <w:pPr>
              <w:spacing w:before="0" w:after="0"/>
              <w:ind w:left="90"/>
              <w:rPr>
                <w:rStyle w:val="BookTitle"/>
                <w:rFonts w:ascii="Arial" w:hAnsi="Arial" w:cs="Arial"/>
                <w:color w:val="auto"/>
                <w:lang w:val="nl-NL"/>
              </w:rPr>
            </w:pPr>
            <w:r>
              <w:rPr>
                <w:rStyle w:val="BookTitle"/>
                <w:rFonts w:ascii="Arial" w:hAnsi="Arial" w:cs="Arial"/>
                <w:color w:val="auto"/>
                <w:lang w:val="nl-NL"/>
              </w:rPr>
              <w:t>Claudio Negrete</w:t>
            </w:r>
            <w:r w:rsidR="004D761B">
              <w:rPr>
                <w:rStyle w:val="BookTitle"/>
                <w:rFonts w:ascii="Arial" w:hAnsi="Arial" w:cs="Arial"/>
                <w:color w:val="auto"/>
                <w:lang w:val="nl-NL"/>
              </w:rPr>
              <w:t xml:space="preserve"> Williams</w:t>
            </w:r>
          </w:p>
          <w:p w14:paraId="1A8E5101" w14:textId="004D1E34" w:rsidR="00440696" w:rsidRPr="00731B15" w:rsidRDefault="00440696" w:rsidP="00295E19">
            <w:pPr>
              <w:spacing w:before="0" w:after="0"/>
              <w:ind w:left="90"/>
              <w:rPr>
                <w:rStyle w:val="BookTitle"/>
                <w:rFonts w:ascii="Arial" w:hAnsi="Arial" w:cs="Arial"/>
                <w:b w:val="0"/>
                <w:color w:val="auto"/>
                <w:szCs w:val="18"/>
                <w:lang w:val="nl-NL"/>
              </w:rPr>
            </w:pPr>
            <w:r w:rsidRPr="00731B15">
              <w:rPr>
                <w:rStyle w:val="BookTitle"/>
                <w:rFonts w:ascii="Arial" w:hAnsi="Arial" w:cs="Arial"/>
                <w:b w:val="0"/>
                <w:color w:val="auto"/>
                <w:szCs w:val="18"/>
                <w:lang w:val="nl-NL"/>
              </w:rPr>
              <w:t xml:space="preserve">Gerente </w:t>
            </w:r>
            <w:r w:rsidR="006877C9">
              <w:rPr>
                <w:rFonts w:ascii="Arial" w:hAnsi="Arial" w:cs="Arial"/>
                <w:color w:val="auto"/>
                <w:sz w:val="18"/>
                <w:szCs w:val="18"/>
                <w:lang w:val="es-AR"/>
              </w:rPr>
              <w:t xml:space="preserve">de Comunicaciones </w:t>
            </w:r>
          </w:p>
          <w:p w14:paraId="60C6432A" w14:textId="77777777" w:rsidR="00440696" w:rsidRPr="00731B15" w:rsidRDefault="00440696" w:rsidP="00295E19">
            <w:pPr>
              <w:spacing w:before="0" w:after="0"/>
              <w:ind w:left="90"/>
              <w:rPr>
                <w:rStyle w:val="BookTitle"/>
                <w:rFonts w:ascii="Arial" w:hAnsi="Arial" w:cs="Arial"/>
                <w:b w:val="0"/>
                <w:color w:val="auto"/>
                <w:szCs w:val="18"/>
                <w:lang w:val="nl-NL"/>
              </w:rPr>
            </w:pPr>
            <w:r w:rsidRPr="00731B15">
              <w:rPr>
                <w:rStyle w:val="BookTitle"/>
                <w:rFonts w:ascii="Arial" w:hAnsi="Arial" w:cs="Arial"/>
                <w:b w:val="0"/>
                <w:color w:val="auto"/>
                <w:szCs w:val="18"/>
                <w:lang w:val="nl-NL"/>
              </w:rPr>
              <w:t>KPMG Argentina</w:t>
            </w:r>
          </w:p>
          <w:p w14:paraId="310B9E1E" w14:textId="77777777" w:rsidR="00440696" w:rsidRPr="00731B15" w:rsidRDefault="00001FDB" w:rsidP="00295E19">
            <w:pPr>
              <w:spacing w:before="0" w:after="0"/>
              <w:ind w:left="90"/>
              <w:rPr>
                <w:rStyle w:val="BookTitle"/>
                <w:rFonts w:ascii="Arial" w:hAnsi="Arial" w:cs="Arial"/>
                <w:b w:val="0"/>
                <w:color w:val="auto"/>
                <w:szCs w:val="18"/>
                <w:lang w:val="nl-NL"/>
              </w:rPr>
            </w:pPr>
            <w:hyperlink r:id="rId16" w:history="1">
              <w:r w:rsidR="00440696" w:rsidRPr="00731B15">
                <w:rPr>
                  <w:rStyle w:val="Hyperlink"/>
                  <w:rFonts w:ascii="Arial" w:hAnsi="Arial" w:cs="Arial"/>
                  <w:spacing w:val="5"/>
                  <w:sz w:val="18"/>
                  <w:szCs w:val="18"/>
                  <w:lang w:val="nl-NL"/>
                </w:rPr>
                <w:t>cnegretewilliams@kpmg.com.ar</w:t>
              </w:r>
            </w:hyperlink>
          </w:p>
          <w:p w14:paraId="25BDA20B" w14:textId="77777777" w:rsidR="00440696" w:rsidRPr="00731B15" w:rsidRDefault="00440696" w:rsidP="00295E19">
            <w:pPr>
              <w:spacing w:before="0" w:after="0"/>
              <w:ind w:left="90"/>
              <w:rPr>
                <w:rStyle w:val="BookTitle"/>
                <w:rFonts w:ascii="Arial" w:hAnsi="Arial" w:cs="Arial"/>
                <w:b w:val="0"/>
                <w:color w:val="auto"/>
                <w:szCs w:val="18"/>
                <w:lang w:val="nl-NL"/>
              </w:rPr>
            </w:pPr>
            <w:r w:rsidRPr="00731B15">
              <w:rPr>
                <w:rStyle w:val="BookTitle"/>
                <w:rFonts w:ascii="Arial" w:hAnsi="Arial" w:cs="Arial"/>
                <w:b w:val="0"/>
                <w:color w:val="auto"/>
                <w:szCs w:val="18"/>
                <w:lang w:val="nl-NL"/>
              </w:rPr>
              <w:t>Tel: 4316-5700 interno 5895</w:t>
            </w:r>
          </w:p>
          <w:p w14:paraId="3D8D894A" w14:textId="77777777" w:rsidR="00A6516F" w:rsidRPr="007B4F2D" w:rsidRDefault="00A6516F" w:rsidP="00A6516F">
            <w:pPr>
              <w:pStyle w:val="contactos"/>
              <w:ind w:left="90"/>
              <w:rPr>
                <w:rStyle w:val="BookTitle"/>
                <w:lang w:val="nl-NL"/>
              </w:rPr>
            </w:pPr>
          </w:p>
          <w:p w14:paraId="2D8CDCCE" w14:textId="50A74EF9" w:rsidR="00A6516F" w:rsidRPr="00A6516F" w:rsidRDefault="00A6516F" w:rsidP="00A6516F">
            <w:pPr>
              <w:pStyle w:val="contactos"/>
              <w:ind w:left="90"/>
              <w:rPr>
                <w:rStyle w:val="BookTitle"/>
                <w:rFonts w:ascii="Arial" w:hAnsi="Arial" w:cs="Arial"/>
                <w:b w:val="0"/>
                <w:bCs w:val="0"/>
                <w:color w:val="auto"/>
                <w:spacing w:val="0"/>
                <w:szCs w:val="18"/>
              </w:rPr>
            </w:pPr>
            <w:r w:rsidRPr="006B6ADC">
              <w:rPr>
                <w:rStyle w:val="BookTitle"/>
                <w:rFonts w:ascii="Arial" w:hAnsi="Arial"/>
                <w:bCs w:val="0"/>
                <w:color w:val="auto"/>
              </w:rPr>
              <w:t>Stella Rey Palermo</w:t>
            </w:r>
          </w:p>
          <w:p w14:paraId="0FFF92D8" w14:textId="77777777" w:rsidR="00A6516F" w:rsidRDefault="00A6516F" w:rsidP="00A6516F">
            <w:pPr>
              <w:spacing w:before="0" w:after="0"/>
              <w:ind w:left="90"/>
              <w:rPr>
                <w:rStyle w:val="BookTitle"/>
                <w:rFonts w:ascii="Arial" w:hAnsi="Arial"/>
                <w:b w:val="0"/>
                <w:color w:val="auto"/>
                <w:lang w:val="es-AR"/>
              </w:rPr>
            </w:pPr>
            <w:r w:rsidRPr="0066776B">
              <w:rPr>
                <w:rStyle w:val="BookTitle"/>
                <w:rFonts w:ascii="Arial" w:hAnsi="Arial"/>
                <w:b w:val="0"/>
                <w:color w:val="auto"/>
                <w:lang w:val="es-AR"/>
              </w:rPr>
              <w:t xml:space="preserve">Directora </w:t>
            </w:r>
            <w:r>
              <w:rPr>
                <w:rStyle w:val="BookTitle"/>
                <w:rFonts w:ascii="Arial" w:hAnsi="Arial"/>
                <w:b w:val="0"/>
                <w:color w:val="auto"/>
                <w:lang w:val="es-AR"/>
              </w:rPr>
              <w:t xml:space="preserve">de </w:t>
            </w:r>
            <w:r w:rsidRPr="0066776B">
              <w:rPr>
                <w:rStyle w:val="BookTitle"/>
                <w:rFonts w:ascii="Arial" w:hAnsi="Arial"/>
                <w:b w:val="0"/>
                <w:color w:val="auto"/>
                <w:lang w:val="es-AR"/>
              </w:rPr>
              <w:t>Clientes y Mercados</w:t>
            </w:r>
            <w:r>
              <w:rPr>
                <w:rStyle w:val="BookTitle"/>
                <w:rFonts w:ascii="Arial" w:hAnsi="Arial"/>
                <w:b w:val="0"/>
                <w:color w:val="auto"/>
                <w:lang w:val="es-AR"/>
              </w:rPr>
              <w:t xml:space="preserve">, </w:t>
            </w:r>
            <w:r w:rsidRPr="0066776B">
              <w:rPr>
                <w:rStyle w:val="BookTitle"/>
                <w:rFonts w:ascii="Arial" w:hAnsi="Arial"/>
                <w:b w:val="0"/>
                <w:color w:val="auto"/>
                <w:lang w:val="es-AR"/>
              </w:rPr>
              <w:t>Marketing y Comunicaciones</w:t>
            </w:r>
          </w:p>
          <w:p w14:paraId="5AB1314C" w14:textId="77777777" w:rsidR="00A6516F" w:rsidRPr="000D6116" w:rsidRDefault="00A6516F" w:rsidP="00A6516F">
            <w:pPr>
              <w:spacing w:before="0" w:after="0"/>
              <w:ind w:left="90"/>
              <w:rPr>
                <w:rStyle w:val="BookTitle"/>
                <w:rFonts w:ascii="Arial" w:hAnsi="Arial"/>
                <w:b w:val="0"/>
                <w:bCs w:val="0"/>
                <w:color w:val="auto"/>
              </w:rPr>
            </w:pPr>
            <w:r w:rsidRPr="000D6116">
              <w:rPr>
                <w:rStyle w:val="BookTitle"/>
                <w:rFonts w:ascii="Arial" w:hAnsi="Arial"/>
                <w:b w:val="0"/>
                <w:bCs w:val="0"/>
                <w:color w:val="auto"/>
              </w:rPr>
              <w:t>KPMG Argentina</w:t>
            </w:r>
          </w:p>
          <w:p w14:paraId="5ABD1FBA" w14:textId="77777777" w:rsidR="00A6516F" w:rsidRPr="000D6116" w:rsidRDefault="00001FDB" w:rsidP="00A6516F">
            <w:pPr>
              <w:spacing w:before="0" w:after="0"/>
              <w:ind w:left="90"/>
              <w:rPr>
                <w:rStyle w:val="BookTitle"/>
                <w:rFonts w:ascii="Arial" w:hAnsi="Arial"/>
                <w:b w:val="0"/>
                <w:bCs w:val="0"/>
                <w:color w:val="auto"/>
              </w:rPr>
            </w:pPr>
            <w:hyperlink r:id="rId17" w:history="1">
              <w:r w:rsidR="00A6516F" w:rsidRPr="000D6116">
                <w:rPr>
                  <w:rStyle w:val="Hyperlink"/>
                  <w:rFonts w:ascii="Arial" w:hAnsi="Arial"/>
                  <w:spacing w:val="5"/>
                  <w:sz w:val="18"/>
                </w:rPr>
                <w:t>stellarey@kpmg.com.ar</w:t>
              </w:r>
            </w:hyperlink>
          </w:p>
          <w:p w14:paraId="24770AB9" w14:textId="77777777" w:rsidR="00A6516F" w:rsidRPr="006B6ADC" w:rsidRDefault="00A6516F" w:rsidP="00A6516F">
            <w:pPr>
              <w:spacing w:before="0" w:after="0"/>
              <w:ind w:left="90"/>
              <w:rPr>
                <w:rStyle w:val="BookTitle"/>
                <w:rFonts w:ascii="Arial" w:hAnsi="Arial"/>
                <w:b w:val="0"/>
                <w:bCs w:val="0"/>
                <w:color w:val="auto"/>
                <w:lang w:val="es-AR"/>
              </w:rPr>
            </w:pPr>
            <w:r>
              <w:rPr>
                <w:rStyle w:val="BookTitle"/>
                <w:rFonts w:ascii="Arial" w:hAnsi="Arial"/>
                <w:b w:val="0"/>
                <w:color w:val="auto"/>
                <w:lang w:val="es-AR"/>
              </w:rPr>
              <w:t xml:space="preserve">Tel: 11 </w:t>
            </w:r>
            <w:r w:rsidRPr="0066776B">
              <w:rPr>
                <w:rStyle w:val="BookTitle"/>
                <w:rFonts w:ascii="Arial" w:hAnsi="Arial"/>
                <w:b w:val="0"/>
                <w:color w:val="auto"/>
                <w:lang w:val="es-AR"/>
              </w:rPr>
              <w:t>4316-5700 interno 5981</w:t>
            </w:r>
          </w:p>
          <w:p w14:paraId="240792AE" w14:textId="77777777" w:rsidR="004302EB" w:rsidRDefault="004302EB" w:rsidP="00295E19">
            <w:pPr>
              <w:pStyle w:val="contactos"/>
              <w:ind w:left="90"/>
              <w:rPr>
                <w:rFonts w:ascii="Arial" w:hAnsi="Arial" w:cs="Arial"/>
                <w:color w:val="auto"/>
                <w:sz w:val="18"/>
                <w:szCs w:val="18"/>
              </w:rPr>
            </w:pPr>
          </w:p>
          <w:p w14:paraId="5430455E" w14:textId="4ABE284C" w:rsidR="00934EC4" w:rsidRPr="00934EC4" w:rsidRDefault="00934EC4" w:rsidP="00934EC4">
            <w:pPr>
              <w:autoSpaceDE w:val="0"/>
              <w:autoSpaceDN w:val="0"/>
              <w:adjustRightInd w:val="0"/>
              <w:spacing w:before="0" w:after="0"/>
              <w:rPr>
                <w:rStyle w:val="BookTitle"/>
                <w:rFonts w:ascii="Arial" w:hAnsi="Arial" w:cs="Arial"/>
                <w:bCs w:val="0"/>
                <w:color w:val="auto"/>
                <w:lang w:val="es-AR"/>
              </w:rPr>
            </w:pPr>
            <w:r>
              <w:rPr>
                <w:rStyle w:val="BookTitle"/>
                <w:rFonts w:ascii="Arial" w:hAnsi="Arial" w:cs="Arial"/>
                <w:bCs w:val="0"/>
                <w:color w:val="auto"/>
                <w:lang w:val="es-AR"/>
              </w:rPr>
              <w:t xml:space="preserve">  </w:t>
            </w:r>
            <w:r w:rsidRPr="00934EC4">
              <w:rPr>
                <w:rStyle w:val="BookTitle"/>
                <w:rFonts w:ascii="Arial" w:hAnsi="Arial" w:cs="Arial"/>
                <w:bCs w:val="0"/>
                <w:color w:val="auto"/>
                <w:lang w:val="es-AR"/>
              </w:rPr>
              <w:t>Tamara Vinitzky</w:t>
            </w:r>
          </w:p>
          <w:p w14:paraId="23E5EA74" w14:textId="77777777" w:rsidR="00934EC4" w:rsidRDefault="00934EC4" w:rsidP="00934EC4">
            <w:pPr>
              <w:autoSpaceDE w:val="0"/>
              <w:autoSpaceDN w:val="0"/>
              <w:adjustRightInd w:val="0"/>
              <w:spacing w:before="0" w:after="0"/>
              <w:rPr>
                <w:rFonts w:ascii="Arial" w:hAnsi="Arial" w:cs="Arial"/>
                <w:color w:val="auto"/>
                <w:sz w:val="18"/>
                <w:szCs w:val="18"/>
                <w:lang w:val="es-AR"/>
              </w:rPr>
            </w:pPr>
            <w:r>
              <w:rPr>
                <w:rFonts w:ascii="Arial" w:hAnsi="Arial" w:cs="Arial"/>
                <w:color w:val="auto"/>
                <w:sz w:val="18"/>
                <w:szCs w:val="18"/>
                <w:lang w:val="es-AR"/>
              </w:rPr>
              <w:t xml:space="preserve">  </w:t>
            </w:r>
            <w:r w:rsidRPr="00934EC4">
              <w:rPr>
                <w:rFonts w:ascii="Arial" w:hAnsi="Arial" w:cs="Arial"/>
                <w:color w:val="auto"/>
                <w:sz w:val="18"/>
                <w:szCs w:val="18"/>
                <w:lang w:val="es-AR"/>
              </w:rPr>
              <w:t xml:space="preserve">Socia </w:t>
            </w:r>
            <w:r>
              <w:rPr>
                <w:rFonts w:ascii="Arial" w:hAnsi="Arial" w:cs="Arial"/>
                <w:color w:val="auto"/>
                <w:sz w:val="18"/>
                <w:szCs w:val="18"/>
                <w:lang w:val="es-AR"/>
              </w:rPr>
              <w:t xml:space="preserve">a cargo de Clientes &amp; Mercados, </w:t>
            </w:r>
          </w:p>
          <w:p w14:paraId="06602127" w14:textId="08A0A763" w:rsidR="00934EC4" w:rsidRDefault="00934EC4" w:rsidP="00934EC4">
            <w:pPr>
              <w:autoSpaceDE w:val="0"/>
              <w:autoSpaceDN w:val="0"/>
              <w:adjustRightInd w:val="0"/>
              <w:spacing w:before="0" w:after="0"/>
              <w:rPr>
                <w:rFonts w:ascii="Arial" w:hAnsi="Arial" w:cs="Arial"/>
                <w:color w:val="auto"/>
                <w:sz w:val="18"/>
                <w:szCs w:val="18"/>
                <w:lang w:val="es-AR"/>
              </w:rPr>
            </w:pPr>
            <w:r>
              <w:rPr>
                <w:rFonts w:ascii="Arial" w:hAnsi="Arial" w:cs="Arial"/>
                <w:color w:val="auto"/>
                <w:sz w:val="18"/>
                <w:szCs w:val="18"/>
                <w:lang w:val="es-AR"/>
              </w:rPr>
              <w:t xml:space="preserve">  Marketing &amp; Comunicaciones </w:t>
            </w:r>
            <w:r w:rsidRPr="00934EC4">
              <w:rPr>
                <w:rFonts w:ascii="Arial" w:hAnsi="Arial" w:cs="Arial"/>
                <w:color w:val="auto"/>
                <w:sz w:val="18"/>
                <w:szCs w:val="18"/>
                <w:lang w:val="es-AR"/>
              </w:rPr>
              <w:t>y Diversidad</w:t>
            </w:r>
          </w:p>
          <w:p w14:paraId="5EA3B8B2" w14:textId="77777777" w:rsidR="00934EC4" w:rsidRPr="00A6516F" w:rsidRDefault="00934EC4" w:rsidP="00934EC4">
            <w:pPr>
              <w:pStyle w:val="contactos"/>
              <w:ind w:left="90"/>
              <w:rPr>
                <w:rStyle w:val="Hyperlink"/>
              </w:rPr>
            </w:pPr>
            <w:r w:rsidRPr="00A6516F">
              <w:rPr>
                <w:rStyle w:val="Hyperlink"/>
                <w:rFonts w:ascii="Arial" w:hAnsi="Arial" w:cs="Arial"/>
                <w:sz w:val="18"/>
                <w:szCs w:val="18"/>
              </w:rPr>
              <w:t>tvinitzky@kpmg.com.ar</w:t>
            </w:r>
          </w:p>
          <w:p w14:paraId="30E47DA1" w14:textId="3D280734" w:rsidR="00934EC4" w:rsidRPr="00934EC4" w:rsidRDefault="00934EC4" w:rsidP="00934EC4">
            <w:pPr>
              <w:autoSpaceDE w:val="0"/>
              <w:autoSpaceDN w:val="0"/>
              <w:adjustRightInd w:val="0"/>
              <w:spacing w:before="0" w:after="0"/>
              <w:rPr>
                <w:rFonts w:ascii="Arial" w:hAnsi="Arial" w:cs="Arial"/>
                <w:color w:val="auto"/>
                <w:sz w:val="18"/>
                <w:szCs w:val="18"/>
                <w:lang w:val="es-AR"/>
              </w:rPr>
            </w:pPr>
            <w:r>
              <w:rPr>
                <w:rFonts w:ascii="Arial" w:hAnsi="Arial" w:cs="Arial"/>
                <w:color w:val="auto"/>
                <w:sz w:val="18"/>
                <w:szCs w:val="18"/>
                <w:lang w:val="es-AR"/>
              </w:rPr>
              <w:t xml:space="preserve">  </w:t>
            </w:r>
            <w:r w:rsidRPr="00934EC4">
              <w:rPr>
                <w:rFonts w:ascii="Arial" w:hAnsi="Arial" w:cs="Arial"/>
                <w:color w:val="auto"/>
                <w:sz w:val="18"/>
                <w:szCs w:val="18"/>
                <w:lang w:val="es-AR"/>
              </w:rPr>
              <w:t>Tel:11 4316 5828</w:t>
            </w:r>
          </w:p>
          <w:p w14:paraId="5192F2BE" w14:textId="77777777" w:rsidR="004302EB" w:rsidRPr="00731B15" w:rsidRDefault="004302EB" w:rsidP="00295E19">
            <w:pPr>
              <w:pStyle w:val="contactos"/>
              <w:ind w:left="90"/>
              <w:rPr>
                <w:rFonts w:ascii="Arial" w:hAnsi="Arial" w:cs="Arial"/>
                <w:color w:val="auto"/>
                <w:sz w:val="18"/>
                <w:szCs w:val="18"/>
              </w:rPr>
            </w:pPr>
          </w:p>
          <w:p w14:paraId="0323619D" w14:textId="77777777" w:rsidR="009F23EC" w:rsidRDefault="009F23EC" w:rsidP="00295E19">
            <w:pPr>
              <w:pStyle w:val="contactos"/>
              <w:tabs>
                <w:tab w:val="left" w:pos="1845"/>
              </w:tabs>
              <w:ind w:left="90"/>
              <w:rPr>
                <w:rFonts w:ascii="Arial" w:hAnsi="Arial" w:cs="Arial"/>
                <w:sz w:val="22"/>
              </w:rPr>
            </w:pPr>
          </w:p>
          <w:p w14:paraId="379CC2D3" w14:textId="52E485A5" w:rsidR="009C2DF7" w:rsidRPr="003858E8" w:rsidRDefault="00001FDB" w:rsidP="00295E19">
            <w:pPr>
              <w:pStyle w:val="contactos"/>
              <w:tabs>
                <w:tab w:val="left" w:pos="1845"/>
              </w:tabs>
              <w:ind w:left="90"/>
              <w:rPr>
                <w:rFonts w:ascii="Arial" w:hAnsi="Arial" w:cs="Arial"/>
                <w:color w:val="0070C0"/>
                <w:sz w:val="22"/>
              </w:rPr>
            </w:pPr>
            <w:hyperlink r:id="rId18" w:history="1">
              <w:r w:rsidR="009F23EC" w:rsidRPr="003858E8">
                <w:rPr>
                  <w:rStyle w:val="Hyperlink"/>
                  <w:rFonts w:ascii="Arial" w:hAnsi="Arial" w:cs="Arial"/>
                  <w:color w:val="0070C0"/>
                  <w:sz w:val="22"/>
                </w:rPr>
                <w:t>https://home.kpmg/ar/es/home/media/press-releases.html</w:t>
              </w:r>
            </w:hyperlink>
          </w:p>
          <w:p w14:paraId="4137F2E1" w14:textId="6433F076" w:rsidR="009F23EC" w:rsidRPr="009F23EC" w:rsidRDefault="009F23EC" w:rsidP="00295E19">
            <w:pPr>
              <w:pStyle w:val="contactos"/>
              <w:tabs>
                <w:tab w:val="left" w:pos="1845"/>
              </w:tabs>
              <w:ind w:left="90"/>
              <w:rPr>
                <w:rFonts w:ascii="Arial" w:hAnsi="Arial" w:cs="Arial"/>
                <w:sz w:val="28"/>
                <w:szCs w:val="28"/>
              </w:rPr>
            </w:pPr>
          </w:p>
        </w:tc>
      </w:tr>
      <w:tr w:rsidR="00CC11C8" w:rsidRPr="009F23EC" w14:paraId="4FD5A3AA" w14:textId="77777777" w:rsidTr="00CC11C8">
        <w:trPr>
          <w:trHeight w:val="306"/>
        </w:trPr>
        <w:tc>
          <w:tcPr>
            <w:tcW w:w="9432" w:type="dxa"/>
            <w:gridSpan w:val="9"/>
            <w:tcBorders>
              <w:bottom w:val="nil"/>
            </w:tcBorders>
            <w:shd w:val="clear" w:color="auto" w:fill="DBE5F1"/>
          </w:tcPr>
          <w:p w14:paraId="7777F3EC" w14:textId="719FD813" w:rsidR="00CC11C8" w:rsidRPr="00CC11C8" w:rsidRDefault="00CC11C8" w:rsidP="009F23EC">
            <w:pPr>
              <w:spacing w:before="0" w:after="0"/>
              <w:rPr>
                <w:rStyle w:val="BookTitle"/>
                <w:rFonts w:ascii="Arial" w:hAnsi="Arial" w:cs="Arial"/>
                <w:b w:val="0"/>
                <w:color w:val="auto"/>
                <w:lang w:val="es-AR"/>
              </w:rPr>
            </w:pPr>
          </w:p>
        </w:tc>
      </w:tr>
      <w:tr w:rsidR="00837716" w:rsidRPr="00207140" w14:paraId="248074A0" w14:textId="77777777" w:rsidTr="007E56CC">
        <w:trPr>
          <w:trHeight w:val="405"/>
        </w:trPr>
        <w:tc>
          <w:tcPr>
            <w:tcW w:w="4725" w:type="dxa"/>
            <w:gridSpan w:val="4"/>
            <w:tcBorders>
              <w:top w:val="nil"/>
              <w:bottom w:val="nil"/>
            </w:tcBorders>
            <w:shd w:val="clear" w:color="auto" w:fill="F2F2F2" w:themeFill="background1" w:themeFillShade="F2"/>
          </w:tcPr>
          <w:p w14:paraId="51F47F35" w14:textId="77777777" w:rsidR="00837716" w:rsidRPr="00A45F94" w:rsidRDefault="00837716" w:rsidP="005939CF">
            <w:pPr>
              <w:rPr>
                <w:b/>
              </w:rPr>
            </w:pPr>
            <w:r w:rsidRPr="00A45F94">
              <w:rPr>
                <w:b/>
                <w:noProof/>
              </w:rPr>
              <w:lastRenderedPageBreak/>
              <w:drawing>
                <wp:anchor distT="0" distB="0" distL="114300" distR="114300" simplePos="0" relativeHeight="251664384" behindDoc="0" locked="0" layoutInCell="1" allowOverlap="1" wp14:anchorId="1B0961C2" wp14:editId="51F7FD1B">
                  <wp:simplePos x="0" y="0"/>
                  <wp:positionH relativeFrom="column">
                    <wp:posOffset>-2867660</wp:posOffset>
                  </wp:positionH>
                  <wp:positionV relativeFrom="paragraph">
                    <wp:posOffset>273050</wp:posOffset>
                  </wp:positionV>
                  <wp:extent cx="266700" cy="266700"/>
                  <wp:effectExtent l="0" t="0" r="0" b="0"/>
                  <wp:wrapNone/>
                  <wp:docPr id="37" name="Picture 1" descr="Twitter">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pic:cNvPicPr>
                            <a:picLocks noChangeAspect="1" noChangeArrowheads="1"/>
                          </pic:cNvPicPr>
                        </pic:nvPicPr>
                        <pic:blipFill>
                          <a:blip r:embed="rId20" cstate="print"/>
                          <a:srcRect/>
                          <a:stretch>
                            <a:fillRect/>
                          </a:stretch>
                        </pic:blipFill>
                        <pic:spPr bwMode="auto">
                          <a:xfrm>
                            <a:off x="0" y="0"/>
                            <a:ext cx="266700" cy="266700"/>
                          </a:xfrm>
                          <a:prstGeom prst="rect">
                            <a:avLst/>
                          </a:prstGeom>
                          <a:noFill/>
                          <a:ln w="9525">
                            <a:noFill/>
                            <a:miter lim="800000"/>
                            <a:headEnd/>
                            <a:tailEnd/>
                          </a:ln>
                        </pic:spPr>
                      </pic:pic>
                    </a:graphicData>
                  </a:graphic>
                </wp:anchor>
              </w:drawing>
            </w:r>
            <w:hyperlink r:id="rId21" w:tgtFrame="_blank" w:history="1">
              <w:r w:rsidRPr="00A45F94">
                <w:rPr>
                  <w:rStyle w:val="Hyperlink"/>
                  <w:b/>
                </w:rPr>
                <w:t>kpmg.com/</w:t>
              </w:r>
              <w:proofErr w:type="spellStart"/>
              <w:r w:rsidRPr="00A45F94">
                <w:rPr>
                  <w:rStyle w:val="Hyperlink"/>
                  <w:b/>
                </w:rPr>
                <w:t>socialmedia</w:t>
              </w:r>
              <w:proofErr w:type="spellEnd"/>
            </w:hyperlink>
          </w:p>
        </w:tc>
        <w:tc>
          <w:tcPr>
            <w:tcW w:w="4707" w:type="dxa"/>
            <w:gridSpan w:val="5"/>
            <w:tcBorders>
              <w:top w:val="nil"/>
              <w:bottom w:val="nil"/>
            </w:tcBorders>
            <w:shd w:val="clear" w:color="auto" w:fill="F2F2F2" w:themeFill="background1" w:themeFillShade="F2"/>
          </w:tcPr>
          <w:p w14:paraId="2BC0F4EA" w14:textId="77777777" w:rsidR="00837716" w:rsidRPr="00A45F94" w:rsidRDefault="00001FDB" w:rsidP="00837716">
            <w:pPr>
              <w:rPr>
                <w:b/>
              </w:rPr>
            </w:pPr>
            <w:hyperlink r:id="rId22" w:history="1">
              <w:r w:rsidR="00837716" w:rsidRPr="00A45F94">
                <w:rPr>
                  <w:rStyle w:val="Hyperlink"/>
                  <w:b/>
                </w:rPr>
                <w:t>kpmg.com.ar</w:t>
              </w:r>
            </w:hyperlink>
          </w:p>
        </w:tc>
      </w:tr>
      <w:tr w:rsidR="00837716" w:rsidRPr="00207140" w14:paraId="29C1614D" w14:textId="77777777" w:rsidTr="007E56CC">
        <w:trPr>
          <w:trHeight w:val="477"/>
        </w:trPr>
        <w:tc>
          <w:tcPr>
            <w:tcW w:w="642" w:type="dxa"/>
            <w:tcBorders>
              <w:top w:val="nil"/>
              <w:bottom w:val="nil"/>
            </w:tcBorders>
            <w:shd w:val="clear" w:color="auto" w:fill="F2F2F2" w:themeFill="background1" w:themeFillShade="F2"/>
            <w:vAlign w:val="center"/>
          </w:tcPr>
          <w:p w14:paraId="6F06D9C4" w14:textId="77777777" w:rsidR="00837716" w:rsidRPr="001B33B3" w:rsidRDefault="00837716" w:rsidP="00837716">
            <w:pPr>
              <w:rPr>
                <w:rFonts w:ascii="Arial" w:hAnsi="Arial" w:cs="Arial"/>
                <w:sz w:val="16"/>
                <w:szCs w:val="16"/>
              </w:rPr>
            </w:pPr>
            <w:r w:rsidRPr="001B33B3">
              <w:rPr>
                <w:rFonts w:ascii="Arial" w:hAnsi="Arial" w:cs="Arial"/>
                <w:noProof/>
                <w:sz w:val="16"/>
                <w:szCs w:val="16"/>
              </w:rPr>
              <w:drawing>
                <wp:inline distT="0" distB="0" distL="0" distR="0" wp14:anchorId="31B5E667" wp14:editId="2A54BEFB">
                  <wp:extent cx="270588" cy="265922"/>
                  <wp:effectExtent l="0" t="0" r="0" b="0"/>
                  <wp:docPr id="18" name="Picture 1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png"/>
                          <pic:cNvPicPr/>
                        </pic:nvPicPr>
                        <pic:blipFill rotWithShape="1">
                          <a:blip r:embed="rId23">
                            <a:extLst>
                              <a:ext uri="{28A0092B-C50C-407E-A947-70E740481C1C}">
                                <a14:useLocalDpi xmlns:a14="http://schemas.microsoft.com/office/drawing/2010/main" val="0"/>
                              </a:ext>
                            </a:extLst>
                          </a:blip>
                          <a:srcRect r="11225" b="9941"/>
                          <a:stretch/>
                        </pic:blipFill>
                        <pic:spPr bwMode="auto">
                          <a:xfrm>
                            <a:off x="0" y="0"/>
                            <a:ext cx="270588" cy="265922"/>
                          </a:xfrm>
                          <a:prstGeom prst="rect">
                            <a:avLst/>
                          </a:prstGeom>
                          <a:ln>
                            <a:noFill/>
                          </a:ln>
                          <a:extLst>
                            <a:ext uri="{53640926-AAD7-44D8-BBD7-CCE9431645EC}">
                              <a14:shadowObscured xmlns:a14="http://schemas.microsoft.com/office/drawing/2010/main"/>
                            </a:ext>
                          </a:extLst>
                        </pic:spPr>
                      </pic:pic>
                    </a:graphicData>
                  </a:graphic>
                </wp:inline>
              </w:drawing>
            </w:r>
          </w:p>
        </w:tc>
        <w:tc>
          <w:tcPr>
            <w:tcW w:w="1934" w:type="dxa"/>
            <w:tcBorders>
              <w:top w:val="nil"/>
              <w:bottom w:val="nil"/>
            </w:tcBorders>
            <w:shd w:val="clear" w:color="auto" w:fill="F2F2F2" w:themeFill="background1" w:themeFillShade="F2"/>
            <w:vAlign w:val="center"/>
          </w:tcPr>
          <w:p w14:paraId="74DD2485" w14:textId="77777777" w:rsidR="00837716" w:rsidRPr="001B33B3" w:rsidRDefault="00837716" w:rsidP="00837716">
            <w:pPr>
              <w:rPr>
                <w:rFonts w:ascii="Arial" w:hAnsi="Arial" w:cs="Arial"/>
                <w:sz w:val="16"/>
                <w:szCs w:val="16"/>
              </w:rPr>
            </w:pPr>
            <w:r w:rsidRPr="001B33B3">
              <w:rPr>
                <w:rFonts w:ascii="Arial" w:hAnsi="Arial" w:cs="Arial"/>
                <w:color w:val="002F86"/>
                <w:sz w:val="16"/>
                <w:szCs w:val="16"/>
                <w:lang w:val="es-AR"/>
              </w:rPr>
              <w:t>@KPMGArgentina</w:t>
            </w:r>
          </w:p>
        </w:tc>
        <w:tc>
          <w:tcPr>
            <w:tcW w:w="646" w:type="dxa"/>
            <w:tcBorders>
              <w:top w:val="nil"/>
              <w:bottom w:val="nil"/>
            </w:tcBorders>
            <w:shd w:val="clear" w:color="auto" w:fill="F2F2F2" w:themeFill="background1" w:themeFillShade="F2"/>
            <w:vAlign w:val="center"/>
          </w:tcPr>
          <w:p w14:paraId="62CEE6F1" w14:textId="77777777" w:rsidR="00837716" w:rsidRPr="001B33B3" w:rsidRDefault="00837716" w:rsidP="00837716">
            <w:pPr>
              <w:pStyle w:val="CountryTitleBackCover"/>
              <w:spacing w:line="240" w:lineRule="auto"/>
              <w:rPr>
                <w:rFonts w:ascii="Arial" w:hAnsi="Arial" w:cs="Arial"/>
                <w:sz w:val="16"/>
                <w:szCs w:val="16"/>
              </w:rPr>
            </w:pPr>
            <w:r w:rsidRPr="001B33B3">
              <w:rPr>
                <w:rFonts w:ascii="Arial" w:hAnsi="Arial" w:cs="Arial"/>
                <w:noProof/>
                <w:sz w:val="16"/>
                <w:szCs w:val="16"/>
              </w:rPr>
              <w:drawing>
                <wp:inline distT="0" distB="0" distL="0" distR="0" wp14:anchorId="102F7A8E" wp14:editId="087D451F">
                  <wp:extent cx="273550" cy="264160"/>
                  <wp:effectExtent l="0" t="0" r="0" b="0"/>
                  <wp:docPr id="38" name="Picture 2">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edin"/>
                          <pic:cNvPicPr>
                            <a:picLocks noChangeAspect="1" noChangeArrowheads="1"/>
                          </pic:cNvPicPr>
                        </pic:nvPicPr>
                        <pic:blipFill rotWithShape="1">
                          <a:blip r:embed="rId25">
                            <a:extLst>
                              <a:ext uri="{28A0092B-C50C-407E-A947-70E740481C1C}">
                                <a14:useLocalDpi xmlns:a14="http://schemas.microsoft.com/office/drawing/2010/main" val="0"/>
                              </a:ext>
                            </a:extLst>
                          </a:blip>
                          <a:srcRect l="7273" r="8527" b="10821"/>
                          <a:stretch/>
                        </pic:blipFill>
                        <pic:spPr bwMode="auto">
                          <a:xfrm>
                            <a:off x="0" y="0"/>
                            <a:ext cx="273550" cy="2641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29" w:type="dxa"/>
            <w:gridSpan w:val="2"/>
            <w:tcBorders>
              <w:top w:val="nil"/>
              <w:bottom w:val="nil"/>
            </w:tcBorders>
            <w:shd w:val="clear" w:color="auto" w:fill="F2F2F2" w:themeFill="background1" w:themeFillShade="F2"/>
            <w:vAlign w:val="center"/>
          </w:tcPr>
          <w:p w14:paraId="367EA9A8" w14:textId="77777777" w:rsidR="00837716" w:rsidRPr="001B33B3" w:rsidRDefault="00837716" w:rsidP="00837716">
            <w:pPr>
              <w:pStyle w:val="CountryTitleBackCover"/>
              <w:spacing w:line="240" w:lineRule="auto"/>
              <w:rPr>
                <w:rFonts w:ascii="Arial" w:hAnsi="Arial" w:cs="Arial"/>
                <w:sz w:val="16"/>
                <w:szCs w:val="16"/>
              </w:rPr>
            </w:pPr>
            <w:r w:rsidRPr="001B33B3">
              <w:rPr>
                <w:rFonts w:ascii="Arial" w:hAnsi="Arial" w:cs="Arial"/>
                <w:b w:val="0"/>
                <w:bCs w:val="0"/>
                <w:color w:val="002F86"/>
                <w:sz w:val="16"/>
                <w:szCs w:val="16"/>
                <w:lang w:val="es-AR"/>
              </w:rPr>
              <w:t>KPMG Argentina</w:t>
            </w:r>
          </w:p>
        </w:tc>
        <w:tc>
          <w:tcPr>
            <w:tcW w:w="649" w:type="dxa"/>
            <w:tcBorders>
              <w:top w:val="nil"/>
              <w:bottom w:val="nil"/>
            </w:tcBorders>
            <w:shd w:val="clear" w:color="auto" w:fill="F2F2F2" w:themeFill="background1" w:themeFillShade="F2"/>
            <w:vAlign w:val="center"/>
          </w:tcPr>
          <w:p w14:paraId="343F6068" w14:textId="77777777" w:rsidR="00837716" w:rsidRPr="001B33B3" w:rsidRDefault="00837716" w:rsidP="00837716">
            <w:pPr>
              <w:rPr>
                <w:rFonts w:ascii="Arial" w:hAnsi="Arial" w:cs="Arial"/>
                <w:sz w:val="16"/>
                <w:szCs w:val="16"/>
              </w:rPr>
            </w:pPr>
            <w:r w:rsidRPr="001B33B3">
              <w:rPr>
                <w:rFonts w:ascii="Arial" w:hAnsi="Arial" w:cs="Arial"/>
                <w:noProof/>
                <w:sz w:val="16"/>
                <w:szCs w:val="16"/>
              </w:rPr>
              <w:drawing>
                <wp:inline distT="0" distB="0" distL="0" distR="0" wp14:anchorId="48D17E31" wp14:editId="27E30607">
                  <wp:extent cx="274955" cy="270209"/>
                  <wp:effectExtent l="0" t="0" r="0" b="0"/>
                  <wp:docPr id="17" name="Picture 17">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3.png"/>
                          <pic:cNvPicPr/>
                        </pic:nvPicPr>
                        <pic:blipFill rotWithShape="1">
                          <a:blip r:embed="rId27">
                            <a:extLst>
                              <a:ext uri="{28A0092B-C50C-407E-A947-70E740481C1C}">
                                <a14:useLocalDpi xmlns:a14="http://schemas.microsoft.com/office/drawing/2010/main" val="0"/>
                              </a:ext>
                            </a:extLst>
                          </a:blip>
                          <a:srcRect t="5317" r="9694" b="17925"/>
                          <a:stretch/>
                        </pic:blipFill>
                        <pic:spPr bwMode="auto">
                          <a:xfrm>
                            <a:off x="0" y="0"/>
                            <a:ext cx="274955" cy="270209"/>
                          </a:xfrm>
                          <a:prstGeom prst="rect">
                            <a:avLst/>
                          </a:prstGeom>
                          <a:ln>
                            <a:noFill/>
                          </a:ln>
                          <a:extLst>
                            <a:ext uri="{53640926-AAD7-44D8-BBD7-CCE9431645EC}">
                              <a14:shadowObscured xmlns:a14="http://schemas.microsoft.com/office/drawing/2010/main"/>
                            </a:ext>
                          </a:extLst>
                        </pic:spPr>
                      </pic:pic>
                    </a:graphicData>
                  </a:graphic>
                </wp:inline>
              </w:drawing>
            </w:r>
          </w:p>
        </w:tc>
        <w:tc>
          <w:tcPr>
            <w:tcW w:w="1481" w:type="dxa"/>
            <w:tcBorders>
              <w:top w:val="nil"/>
              <w:bottom w:val="nil"/>
            </w:tcBorders>
            <w:shd w:val="clear" w:color="auto" w:fill="F2F2F2" w:themeFill="background1" w:themeFillShade="F2"/>
            <w:vAlign w:val="center"/>
          </w:tcPr>
          <w:p w14:paraId="7E624F78" w14:textId="77777777" w:rsidR="00837716" w:rsidRPr="001B33B3" w:rsidRDefault="00837716" w:rsidP="00837716">
            <w:pPr>
              <w:rPr>
                <w:rFonts w:ascii="Arial" w:hAnsi="Arial" w:cs="Arial"/>
                <w:sz w:val="16"/>
                <w:szCs w:val="16"/>
              </w:rPr>
            </w:pPr>
            <w:r w:rsidRPr="001B33B3">
              <w:rPr>
                <w:rFonts w:ascii="Arial" w:hAnsi="Arial" w:cs="Arial"/>
                <w:color w:val="002F86"/>
                <w:sz w:val="16"/>
                <w:szCs w:val="16"/>
                <w:lang w:val="es-AR"/>
              </w:rPr>
              <w:t>KPMG Argentina</w:t>
            </w:r>
          </w:p>
        </w:tc>
        <w:tc>
          <w:tcPr>
            <w:tcW w:w="662" w:type="dxa"/>
            <w:tcBorders>
              <w:top w:val="nil"/>
              <w:bottom w:val="nil"/>
            </w:tcBorders>
            <w:shd w:val="clear" w:color="auto" w:fill="F2F2F2" w:themeFill="background1" w:themeFillShade="F2"/>
            <w:vAlign w:val="center"/>
          </w:tcPr>
          <w:p w14:paraId="1C8F98B2" w14:textId="77777777" w:rsidR="00837716" w:rsidRPr="001B33B3" w:rsidRDefault="00837716" w:rsidP="00837716">
            <w:pPr>
              <w:pStyle w:val="CountryTitleBackCover"/>
              <w:spacing w:line="240" w:lineRule="auto"/>
              <w:rPr>
                <w:rFonts w:ascii="Arial" w:hAnsi="Arial" w:cs="Arial"/>
                <w:b w:val="0"/>
                <w:bCs w:val="0"/>
                <w:color w:val="002F86"/>
                <w:sz w:val="16"/>
                <w:szCs w:val="16"/>
                <w:lang w:val="es-AR"/>
              </w:rPr>
            </w:pPr>
            <w:r w:rsidRPr="001B33B3">
              <w:rPr>
                <w:rFonts w:ascii="Arial" w:hAnsi="Arial" w:cs="Arial"/>
                <w:noProof/>
                <w:sz w:val="16"/>
                <w:szCs w:val="16"/>
              </w:rPr>
              <w:drawing>
                <wp:inline distT="0" distB="0" distL="0" distR="0" wp14:anchorId="4B6B076B" wp14:editId="64087BA5">
                  <wp:extent cx="283411" cy="270510"/>
                  <wp:effectExtent l="0" t="0" r="0" b="0"/>
                  <wp:docPr id="16" name="Picture 16">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4.png"/>
                          <pic:cNvPicPr/>
                        </pic:nvPicPr>
                        <pic:blipFill rotWithShape="1">
                          <a:blip r:embed="rId29">
                            <a:extLst>
                              <a:ext uri="{28A0092B-C50C-407E-A947-70E740481C1C}">
                                <a14:useLocalDpi xmlns:a14="http://schemas.microsoft.com/office/drawing/2010/main" val="0"/>
                              </a:ext>
                            </a:extLst>
                          </a:blip>
                          <a:srcRect l="4600" r="48716" b="8178"/>
                          <a:stretch/>
                        </pic:blipFill>
                        <pic:spPr bwMode="auto">
                          <a:xfrm>
                            <a:off x="0" y="0"/>
                            <a:ext cx="283492" cy="270587"/>
                          </a:xfrm>
                          <a:prstGeom prst="rect">
                            <a:avLst/>
                          </a:prstGeom>
                          <a:ln>
                            <a:noFill/>
                          </a:ln>
                          <a:extLst>
                            <a:ext uri="{53640926-AAD7-44D8-BBD7-CCE9431645EC}">
                              <a14:shadowObscured xmlns:a14="http://schemas.microsoft.com/office/drawing/2010/main"/>
                            </a:ext>
                          </a:extLst>
                        </pic:spPr>
                      </pic:pic>
                    </a:graphicData>
                  </a:graphic>
                </wp:inline>
              </w:drawing>
            </w:r>
          </w:p>
        </w:tc>
        <w:tc>
          <w:tcPr>
            <w:tcW w:w="1689" w:type="dxa"/>
            <w:tcBorders>
              <w:top w:val="nil"/>
              <w:bottom w:val="nil"/>
            </w:tcBorders>
            <w:shd w:val="clear" w:color="auto" w:fill="F2F2F2" w:themeFill="background1" w:themeFillShade="F2"/>
            <w:vAlign w:val="center"/>
          </w:tcPr>
          <w:p w14:paraId="4BE19FEF" w14:textId="77777777" w:rsidR="00837716" w:rsidRPr="001B33B3" w:rsidRDefault="00837716" w:rsidP="00837716">
            <w:pPr>
              <w:pStyle w:val="CountryTitleBackCover"/>
              <w:spacing w:line="240" w:lineRule="auto"/>
              <w:rPr>
                <w:rFonts w:ascii="Arial" w:hAnsi="Arial" w:cs="Arial"/>
                <w:b w:val="0"/>
                <w:bCs w:val="0"/>
                <w:color w:val="002F86"/>
                <w:sz w:val="16"/>
                <w:szCs w:val="16"/>
                <w:lang w:val="es-AR"/>
              </w:rPr>
            </w:pPr>
            <w:r w:rsidRPr="001B33B3">
              <w:rPr>
                <w:rFonts w:ascii="Arial" w:hAnsi="Arial" w:cs="Arial"/>
                <w:b w:val="0"/>
                <w:bCs w:val="0"/>
                <w:color w:val="002F86"/>
                <w:sz w:val="16"/>
                <w:szCs w:val="16"/>
                <w:lang w:val="es-AR"/>
              </w:rPr>
              <w:t>KPMG AR Talentos</w:t>
            </w:r>
          </w:p>
        </w:tc>
      </w:tr>
      <w:tr w:rsidR="006156CC" w:rsidRPr="00207140" w14:paraId="7F8F7E76" w14:textId="77777777" w:rsidTr="007E56CC">
        <w:trPr>
          <w:trHeight w:val="872"/>
        </w:trPr>
        <w:tc>
          <w:tcPr>
            <w:tcW w:w="9432" w:type="dxa"/>
            <w:gridSpan w:val="9"/>
            <w:tcBorders>
              <w:top w:val="nil"/>
              <w:bottom w:val="single" w:sz="18" w:space="0" w:color="4F81BD"/>
            </w:tcBorders>
            <w:shd w:val="clear" w:color="auto" w:fill="F2F2F2" w:themeFill="background1" w:themeFillShade="F2"/>
          </w:tcPr>
          <w:p w14:paraId="7ABE99C4" w14:textId="77777777" w:rsidR="006156CC" w:rsidRPr="00A45F94" w:rsidRDefault="00001FDB" w:rsidP="003F0546">
            <w:pPr>
              <w:rPr>
                <w:b/>
              </w:rPr>
            </w:pPr>
            <w:hyperlink r:id="rId30" w:tgtFrame="_blank" w:history="1">
              <w:r w:rsidR="006156CC" w:rsidRPr="00A45F94">
                <w:rPr>
                  <w:rStyle w:val="Hyperlink"/>
                  <w:b/>
                </w:rPr>
                <w:t>kpmg.com/app</w:t>
              </w:r>
            </w:hyperlink>
          </w:p>
          <w:p w14:paraId="7D1DE963" w14:textId="77777777" w:rsidR="006156CC" w:rsidRPr="00731B15" w:rsidRDefault="006156CC" w:rsidP="003F0546">
            <w:r w:rsidRPr="00731B15">
              <w:rPr>
                <w:noProof/>
              </w:rPr>
              <w:drawing>
                <wp:inline distT="0" distB="0" distL="0" distR="0" wp14:anchorId="347C58BC" wp14:editId="2164FE70">
                  <wp:extent cx="933450" cy="276225"/>
                  <wp:effectExtent l="0" t="0" r="0" b="0"/>
                  <wp:docPr id="40" name="Picture 4" descr="Available on the App Store">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ailable on the App Stor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33450" cy="276225"/>
                          </a:xfrm>
                          <a:prstGeom prst="rect">
                            <a:avLst/>
                          </a:prstGeom>
                          <a:noFill/>
                          <a:ln w="9525">
                            <a:noFill/>
                            <a:miter lim="800000"/>
                            <a:headEnd/>
                            <a:tailEnd/>
                          </a:ln>
                        </pic:spPr>
                      </pic:pic>
                    </a:graphicData>
                  </a:graphic>
                </wp:inline>
              </w:drawing>
            </w:r>
          </w:p>
        </w:tc>
      </w:tr>
    </w:tbl>
    <w:p w14:paraId="3EF36CAE" w14:textId="77777777" w:rsidR="00731B15" w:rsidRPr="00731B15" w:rsidRDefault="00731B15" w:rsidP="00CC11C8">
      <w:pPr>
        <w:rPr>
          <w:rFonts w:ascii="Arial" w:hAnsi="Arial" w:cs="Arial"/>
        </w:rPr>
      </w:pPr>
    </w:p>
    <w:sectPr w:rsidR="00731B15" w:rsidRPr="00731B15" w:rsidSect="00295E19">
      <w:footerReference w:type="default" r:id="rId32"/>
      <w:headerReference w:type="first" r:id="rId33"/>
      <w:type w:val="continuous"/>
      <w:pgSz w:w="11907" w:h="16839" w:code="9"/>
      <w:pgMar w:top="1440" w:right="1107" w:bottom="1260" w:left="1080" w:header="720" w:footer="2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027B0" w14:textId="77777777" w:rsidR="0027118E" w:rsidRDefault="0027118E" w:rsidP="00942A00">
      <w:pPr>
        <w:spacing w:before="0" w:after="0"/>
      </w:pPr>
      <w:r>
        <w:separator/>
      </w:r>
    </w:p>
  </w:endnote>
  <w:endnote w:type="continuationSeparator" w:id="0">
    <w:p w14:paraId="484F9DF0" w14:textId="77777777" w:rsidR="0027118E" w:rsidRDefault="0027118E" w:rsidP="00942A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Univers 45 Light">
    <w:panose1 w:val="00000000000000000000"/>
    <w:charset w:val="00"/>
    <w:family w:val="auto"/>
    <w:pitch w:val="variable"/>
    <w:sig w:usb0="8000002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Bold">
    <w:altName w:val="Univer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84AEB" w14:textId="3206FF2D" w:rsidR="00ED7A23" w:rsidRPr="007A0EF1" w:rsidRDefault="00ED7A23" w:rsidP="00ED7A23">
    <w:pPr>
      <w:rPr>
        <w:rFonts w:ascii="Calibri" w:hAnsi="Calibri"/>
        <w:color w:val="auto"/>
        <w:sz w:val="14"/>
        <w:szCs w:val="14"/>
        <w:lang w:val="es-AR"/>
      </w:rPr>
    </w:pPr>
    <w:r w:rsidRPr="007A0EF1">
      <w:rPr>
        <w:rFonts w:ascii="Arial" w:hAnsi="Arial" w:cs="Arial"/>
        <w:color w:val="333333"/>
        <w:sz w:val="14"/>
        <w:szCs w:val="14"/>
        <w:lang w:val="es-AR"/>
      </w:rPr>
      <w:t>© 202</w:t>
    </w:r>
    <w:r w:rsidR="00211AAA">
      <w:rPr>
        <w:rFonts w:ascii="Arial" w:hAnsi="Arial" w:cs="Arial"/>
        <w:color w:val="333333"/>
        <w:sz w:val="14"/>
        <w:szCs w:val="14"/>
        <w:lang w:val="es-AR"/>
      </w:rPr>
      <w:t xml:space="preserve">1 </w:t>
    </w:r>
    <w:r w:rsidRPr="007A0EF1">
      <w:rPr>
        <w:rFonts w:ascii="Arial" w:hAnsi="Arial" w:cs="Arial"/>
        <w:color w:val="333333"/>
        <w:sz w:val="14"/>
        <w:szCs w:val="14"/>
        <w:lang w:val="es-AR"/>
      </w:rPr>
      <w:t>KPMG, una sociedad argentina y firma miembro de la red de firmas miembro independientes de KPMG afiliadas a KPMG International Ltd., una entidad privada inglesa limitada por garantía que no presta servicios a clientes. Derechos reservados.”</w:t>
    </w:r>
  </w:p>
  <w:p w14:paraId="65E19FDF" w14:textId="3505B067" w:rsidR="00542CAE" w:rsidRDefault="00542CAE" w:rsidP="004C5F15">
    <w:pPr>
      <w:pStyle w:val="Copy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20007" w14:textId="24833384" w:rsidR="007A0EF1" w:rsidRPr="007A0EF1" w:rsidRDefault="007A0EF1" w:rsidP="007A0EF1">
    <w:pPr>
      <w:rPr>
        <w:rFonts w:ascii="Calibri" w:hAnsi="Calibri"/>
        <w:color w:val="auto"/>
        <w:sz w:val="14"/>
        <w:szCs w:val="14"/>
        <w:lang w:val="es-AR"/>
      </w:rPr>
    </w:pPr>
    <w:bookmarkStart w:id="2" w:name="_Hlk56001445"/>
    <w:r w:rsidRPr="007A0EF1">
      <w:rPr>
        <w:rFonts w:ascii="Arial" w:hAnsi="Arial" w:cs="Arial"/>
        <w:color w:val="333333"/>
        <w:sz w:val="14"/>
        <w:szCs w:val="14"/>
        <w:lang w:val="es-AR"/>
      </w:rPr>
      <w:t>© 202</w:t>
    </w:r>
    <w:r w:rsidR="007551FA">
      <w:rPr>
        <w:rFonts w:ascii="Arial" w:hAnsi="Arial" w:cs="Arial"/>
        <w:color w:val="333333"/>
        <w:sz w:val="14"/>
        <w:szCs w:val="14"/>
        <w:lang w:val="es-AR"/>
      </w:rPr>
      <w:t>1</w:t>
    </w:r>
    <w:r w:rsidRPr="007A0EF1">
      <w:rPr>
        <w:rFonts w:ascii="Arial" w:hAnsi="Arial" w:cs="Arial"/>
        <w:color w:val="333333"/>
        <w:sz w:val="14"/>
        <w:szCs w:val="14"/>
        <w:lang w:val="es-AR"/>
      </w:rPr>
      <w:t xml:space="preserve"> KPMG, una sociedad argentina y firma miembro de la red de firmas miembro independientes de KPMG afiliadas a KPMG International Ltd., una entidad privada inglesa limitada por garantía que no presta servicios a clientes. Derechos reservados.”</w:t>
    </w:r>
  </w:p>
  <w:bookmarkEnd w:id="2"/>
  <w:p w14:paraId="0F1C7D53" w14:textId="2ECAD5F0" w:rsidR="0021481D" w:rsidRPr="009C2DF7" w:rsidRDefault="0021481D" w:rsidP="004C5F15">
    <w:pPr>
      <w:pStyle w:val="Copy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37D34" w14:textId="77777777" w:rsidR="0027118E" w:rsidRDefault="0027118E" w:rsidP="00942A00">
      <w:pPr>
        <w:spacing w:before="0" w:after="0"/>
      </w:pPr>
      <w:r>
        <w:separator/>
      </w:r>
    </w:p>
  </w:footnote>
  <w:footnote w:type="continuationSeparator" w:id="0">
    <w:p w14:paraId="02441C90" w14:textId="77777777" w:rsidR="0027118E" w:rsidRDefault="0027118E" w:rsidP="00942A0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63ED1" w14:textId="77777777" w:rsidR="00542CAE" w:rsidRDefault="00542CAE" w:rsidP="006C1171">
    <w:pPr>
      <w:pStyle w:val="Header"/>
      <w:ind w:left="-540" w:right="-603"/>
    </w:pPr>
    <w:r>
      <w:rPr>
        <w:noProof/>
      </w:rPr>
      <w:drawing>
        <wp:inline distT="0" distB="0" distL="0" distR="0" wp14:anchorId="3696A10D" wp14:editId="4BAD51A7">
          <wp:extent cx="6935056" cy="2448375"/>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pressReleas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45552" cy="2452081"/>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80" w:type="dxa"/>
      <w:tblBorders>
        <w:bottom w:val="single" w:sz="18" w:space="0" w:color="4F81BD"/>
      </w:tblBorders>
      <w:tblLook w:val="04A0" w:firstRow="1" w:lastRow="0" w:firstColumn="1" w:lastColumn="0" w:noHBand="0" w:noVBand="1"/>
    </w:tblPr>
    <w:tblGrid>
      <w:gridCol w:w="5933"/>
      <w:gridCol w:w="4047"/>
    </w:tblGrid>
    <w:tr w:rsidR="0021481D" w14:paraId="1CD81E58" w14:textId="77777777" w:rsidTr="00015B5B">
      <w:trPr>
        <w:trHeight w:val="2540"/>
      </w:trPr>
      <w:tc>
        <w:tcPr>
          <w:tcW w:w="5933" w:type="dxa"/>
        </w:tcPr>
        <w:p w14:paraId="5989D25B" w14:textId="77777777" w:rsidR="0021481D" w:rsidRDefault="007A3116" w:rsidP="00F32F6A">
          <w:pPr>
            <w:pStyle w:val="Header"/>
          </w:pPr>
          <w:r>
            <w:rPr>
              <w:noProof/>
            </w:rPr>
            <w:drawing>
              <wp:inline distT="0" distB="0" distL="0" distR="0" wp14:anchorId="502BBA4D" wp14:editId="3896EEEB">
                <wp:extent cx="1266825" cy="552450"/>
                <wp:effectExtent l="19050" t="0" r="9525" b="0"/>
                <wp:docPr id="76" name="Picture 76" descr="logo-estandar+descripto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standar+descriptor.wmf"/>
                        <pic:cNvPicPr>
                          <a:picLocks noChangeAspect="1" noChangeArrowheads="1"/>
                        </pic:cNvPicPr>
                      </pic:nvPicPr>
                      <pic:blipFill>
                        <a:blip r:embed="rId1"/>
                        <a:srcRect/>
                        <a:stretch>
                          <a:fillRect/>
                        </a:stretch>
                      </pic:blipFill>
                      <pic:spPr bwMode="auto">
                        <a:xfrm>
                          <a:off x="0" y="0"/>
                          <a:ext cx="1266825" cy="552450"/>
                        </a:xfrm>
                        <a:prstGeom prst="rect">
                          <a:avLst/>
                        </a:prstGeom>
                        <a:noFill/>
                        <a:ln w="9525">
                          <a:noFill/>
                          <a:miter lim="800000"/>
                          <a:headEnd/>
                          <a:tailEnd/>
                        </a:ln>
                      </pic:spPr>
                    </pic:pic>
                  </a:graphicData>
                </a:graphic>
              </wp:inline>
            </w:drawing>
          </w:r>
        </w:p>
      </w:tc>
      <w:tc>
        <w:tcPr>
          <w:tcW w:w="4047" w:type="dxa"/>
          <w:vAlign w:val="bottom"/>
        </w:tcPr>
        <w:p w14:paraId="1757C2C8" w14:textId="77777777" w:rsidR="0021481D" w:rsidRDefault="007A3116" w:rsidP="00BD3F11">
          <w:pPr>
            <w:pStyle w:val="Header"/>
            <w:jc w:val="right"/>
            <w:rPr>
              <w:noProof/>
            </w:rPr>
          </w:pPr>
          <w:r>
            <w:rPr>
              <w:noProof/>
            </w:rPr>
            <w:drawing>
              <wp:inline distT="0" distB="0" distL="0" distR="0" wp14:anchorId="11588A23" wp14:editId="0CB80F40">
                <wp:extent cx="2057400" cy="1647825"/>
                <wp:effectExtent l="19050" t="0" r="0" b="0"/>
                <wp:docPr id="77" name="Picture 77" descr="header-microf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microfono.jpg"/>
                        <pic:cNvPicPr>
                          <a:picLocks noChangeAspect="1" noChangeArrowheads="1"/>
                        </pic:cNvPicPr>
                      </pic:nvPicPr>
                      <pic:blipFill>
                        <a:blip r:embed="rId2"/>
                        <a:srcRect/>
                        <a:stretch>
                          <a:fillRect/>
                        </a:stretch>
                      </pic:blipFill>
                      <pic:spPr bwMode="auto">
                        <a:xfrm>
                          <a:off x="0" y="0"/>
                          <a:ext cx="2057400" cy="1647825"/>
                        </a:xfrm>
                        <a:prstGeom prst="rect">
                          <a:avLst/>
                        </a:prstGeom>
                        <a:noFill/>
                        <a:ln w="9525">
                          <a:noFill/>
                          <a:miter lim="800000"/>
                          <a:headEnd/>
                          <a:tailEnd/>
                        </a:ln>
                      </pic:spPr>
                    </pic:pic>
                  </a:graphicData>
                </a:graphic>
              </wp:inline>
            </w:drawing>
          </w:r>
        </w:p>
      </w:tc>
    </w:tr>
    <w:tr w:rsidR="0021481D" w14:paraId="7335F52C" w14:textId="77777777" w:rsidTr="00015B5B">
      <w:trPr>
        <w:trHeight w:val="640"/>
      </w:trPr>
      <w:tc>
        <w:tcPr>
          <w:tcW w:w="5933" w:type="dxa"/>
          <w:shd w:val="clear" w:color="auto" w:fill="4F81BD"/>
        </w:tcPr>
        <w:p w14:paraId="2A10C57A" w14:textId="77777777" w:rsidR="0021481D" w:rsidRPr="00B2701B" w:rsidRDefault="0021481D" w:rsidP="00F32F6A">
          <w:pPr>
            <w:pStyle w:val="Title"/>
          </w:pPr>
          <w:r>
            <w:t>Press Release</w:t>
          </w:r>
        </w:p>
      </w:tc>
      <w:tc>
        <w:tcPr>
          <w:tcW w:w="4047" w:type="dxa"/>
          <w:shd w:val="clear" w:color="auto" w:fill="4F81BD"/>
          <w:vAlign w:val="center"/>
        </w:tcPr>
        <w:p w14:paraId="607492F0" w14:textId="389F6A16" w:rsidR="0021481D" w:rsidRPr="00BD3F11" w:rsidRDefault="00D677FE" w:rsidP="00AF3DCC">
          <w:pPr>
            <w:pStyle w:val="fecha"/>
          </w:pPr>
          <w:r w:rsidRPr="00BD3F11">
            <w:fldChar w:fldCharType="begin"/>
          </w:r>
          <w:r w:rsidR="0021481D" w:rsidRPr="00BD3F11">
            <w:rPr>
              <w:lang w:val="es-AR"/>
            </w:rPr>
            <w:instrText xml:space="preserve"> TIME \@ "dd' de 'MMMM' de 'yyyy" </w:instrText>
          </w:r>
          <w:r w:rsidRPr="00BD3F11">
            <w:fldChar w:fldCharType="separate"/>
          </w:r>
          <w:r w:rsidR="00001FDB">
            <w:rPr>
              <w:noProof/>
              <w:lang w:val="es-AR"/>
            </w:rPr>
            <w:t>12 de octubre de 2021</w:t>
          </w:r>
          <w:r w:rsidRPr="00BD3F11">
            <w:fldChar w:fldCharType="end"/>
          </w:r>
        </w:p>
      </w:tc>
    </w:tr>
  </w:tbl>
  <w:p w14:paraId="780BA014" w14:textId="77777777" w:rsidR="0021481D" w:rsidRDefault="0021481D" w:rsidP="00F32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95843"/>
    <w:multiLevelType w:val="hybridMultilevel"/>
    <w:tmpl w:val="8E026E06"/>
    <w:lvl w:ilvl="0" w:tplc="6180E2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308FD"/>
    <w:multiLevelType w:val="multilevel"/>
    <w:tmpl w:val="277C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6252A"/>
    <w:multiLevelType w:val="singleLevel"/>
    <w:tmpl w:val="2C0A0001"/>
    <w:lvl w:ilvl="0">
      <w:start w:val="1"/>
      <w:numFmt w:val="bullet"/>
      <w:lvlText w:val=""/>
      <w:lvlJc w:val="left"/>
      <w:pPr>
        <w:ind w:left="720" w:hanging="360"/>
      </w:pPr>
      <w:rPr>
        <w:rFonts w:ascii="Symbol" w:hAnsi="Symbol" w:hint="default"/>
        <w:color w:val="auto"/>
        <w:sz w:val="24"/>
      </w:rPr>
    </w:lvl>
  </w:abstractNum>
  <w:abstractNum w:abstractNumId="3" w15:restartNumberingAfterBreak="0">
    <w:nsid w:val="1570178C"/>
    <w:multiLevelType w:val="hybridMultilevel"/>
    <w:tmpl w:val="354AAF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E24EAA"/>
    <w:multiLevelType w:val="singleLevel"/>
    <w:tmpl w:val="2C0A0001"/>
    <w:lvl w:ilvl="0">
      <w:start w:val="1"/>
      <w:numFmt w:val="bullet"/>
      <w:lvlText w:val=""/>
      <w:lvlJc w:val="left"/>
      <w:pPr>
        <w:ind w:left="360" w:hanging="360"/>
      </w:pPr>
      <w:rPr>
        <w:rFonts w:ascii="Symbol" w:hAnsi="Symbol" w:hint="default"/>
        <w:color w:val="auto"/>
        <w:sz w:val="24"/>
      </w:rPr>
    </w:lvl>
  </w:abstractNum>
  <w:abstractNum w:abstractNumId="5" w15:restartNumberingAfterBreak="0">
    <w:nsid w:val="1E5C65FE"/>
    <w:multiLevelType w:val="hybridMultilevel"/>
    <w:tmpl w:val="D26AA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B42279"/>
    <w:multiLevelType w:val="hybridMultilevel"/>
    <w:tmpl w:val="5C82635A"/>
    <w:lvl w:ilvl="0" w:tplc="8CD2C8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846F3A"/>
    <w:multiLevelType w:val="hybridMultilevel"/>
    <w:tmpl w:val="10B2C1F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4AF140D8"/>
    <w:multiLevelType w:val="hybridMultilevel"/>
    <w:tmpl w:val="C8C0258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612A5B07"/>
    <w:multiLevelType w:val="hybridMultilevel"/>
    <w:tmpl w:val="E87EE5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75DA7660"/>
    <w:multiLevelType w:val="multilevel"/>
    <w:tmpl w:val="232820A6"/>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1" w15:restartNumberingAfterBreak="0">
    <w:nsid w:val="7B3B5416"/>
    <w:multiLevelType w:val="hybridMultilevel"/>
    <w:tmpl w:val="3F3E90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9272D7"/>
    <w:multiLevelType w:val="multilevel"/>
    <w:tmpl w:val="0ABE6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8"/>
  </w:num>
  <w:num w:numId="5">
    <w:abstractNumId w:val="10"/>
  </w:num>
  <w:num w:numId="6">
    <w:abstractNumId w:val="3"/>
  </w:num>
  <w:num w:numId="7">
    <w:abstractNumId w:val="11"/>
  </w:num>
  <w:num w:numId="8">
    <w:abstractNumId w:val="5"/>
  </w:num>
  <w:num w:numId="9">
    <w:abstractNumId w:val="12"/>
  </w:num>
  <w:num w:numId="10">
    <w:abstractNumId w:val="7"/>
  </w:num>
  <w:num w:numId="11">
    <w:abstractNumId w:val="4"/>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drawingGridHorizontalSpacing w:val="95"/>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D91"/>
    <w:rsid w:val="00001FDB"/>
    <w:rsid w:val="0000293A"/>
    <w:rsid w:val="000108B6"/>
    <w:rsid w:val="00015B5B"/>
    <w:rsid w:val="00016A7B"/>
    <w:rsid w:val="00031507"/>
    <w:rsid w:val="000316DE"/>
    <w:rsid w:val="00031CC1"/>
    <w:rsid w:val="00034CD8"/>
    <w:rsid w:val="00046620"/>
    <w:rsid w:val="00050E2D"/>
    <w:rsid w:val="0005412E"/>
    <w:rsid w:val="00054C16"/>
    <w:rsid w:val="00062A4E"/>
    <w:rsid w:val="00070F68"/>
    <w:rsid w:val="00075A3D"/>
    <w:rsid w:val="00083C36"/>
    <w:rsid w:val="00085855"/>
    <w:rsid w:val="000A08B8"/>
    <w:rsid w:val="000A5902"/>
    <w:rsid w:val="000B600B"/>
    <w:rsid w:val="000C214E"/>
    <w:rsid w:val="000E2D54"/>
    <w:rsid w:val="000E2EBE"/>
    <w:rsid w:val="000E53A6"/>
    <w:rsid w:val="000F0DD2"/>
    <w:rsid w:val="000F58B1"/>
    <w:rsid w:val="000F7CBB"/>
    <w:rsid w:val="001130FC"/>
    <w:rsid w:val="00116797"/>
    <w:rsid w:val="001268C7"/>
    <w:rsid w:val="00126AD0"/>
    <w:rsid w:val="00132527"/>
    <w:rsid w:val="00143F73"/>
    <w:rsid w:val="00151FF7"/>
    <w:rsid w:val="00154FCF"/>
    <w:rsid w:val="00155579"/>
    <w:rsid w:val="0016355C"/>
    <w:rsid w:val="001752B2"/>
    <w:rsid w:val="001752D5"/>
    <w:rsid w:val="00176056"/>
    <w:rsid w:val="001849F0"/>
    <w:rsid w:val="001A1D91"/>
    <w:rsid w:val="001A2D63"/>
    <w:rsid w:val="001B33B3"/>
    <w:rsid w:val="001B5F37"/>
    <w:rsid w:val="001C3B85"/>
    <w:rsid w:val="001D3458"/>
    <w:rsid w:val="001E063D"/>
    <w:rsid w:val="001E2B8C"/>
    <w:rsid w:val="00207140"/>
    <w:rsid w:val="0021057B"/>
    <w:rsid w:val="00211AAA"/>
    <w:rsid w:val="0021481D"/>
    <w:rsid w:val="00223FBB"/>
    <w:rsid w:val="0022422B"/>
    <w:rsid w:val="00244788"/>
    <w:rsid w:val="002452B6"/>
    <w:rsid w:val="00245862"/>
    <w:rsid w:val="00263F27"/>
    <w:rsid w:val="0027118E"/>
    <w:rsid w:val="00273855"/>
    <w:rsid w:val="00283543"/>
    <w:rsid w:val="00286C24"/>
    <w:rsid w:val="00295883"/>
    <w:rsid w:val="00295E19"/>
    <w:rsid w:val="002A0EB1"/>
    <w:rsid w:val="002C1A16"/>
    <w:rsid w:val="002D0EA2"/>
    <w:rsid w:val="002D70C9"/>
    <w:rsid w:val="002F07A2"/>
    <w:rsid w:val="002F21B7"/>
    <w:rsid w:val="002F6DE8"/>
    <w:rsid w:val="0030050C"/>
    <w:rsid w:val="00316AB5"/>
    <w:rsid w:val="00324169"/>
    <w:rsid w:val="003251EB"/>
    <w:rsid w:val="003313BC"/>
    <w:rsid w:val="00331AD8"/>
    <w:rsid w:val="00343318"/>
    <w:rsid w:val="003473E0"/>
    <w:rsid w:val="00347879"/>
    <w:rsid w:val="00355630"/>
    <w:rsid w:val="00355FC4"/>
    <w:rsid w:val="003663BC"/>
    <w:rsid w:val="00372133"/>
    <w:rsid w:val="00376AE8"/>
    <w:rsid w:val="003858E8"/>
    <w:rsid w:val="003932A9"/>
    <w:rsid w:val="00395F5A"/>
    <w:rsid w:val="00397ABA"/>
    <w:rsid w:val="003A0F26"/>
    <w:rsid w:val="003A6C06"/>
    <w:rsid w:val="003C22D2"/>
    <w:rsid w:val="003C5B42"/>
    <w:rsid w:val="003D230C"/>
    <w:rsid w:val="003D6043"/>
    <w:rsid w:val="003D7A33"/>
    <w:rsid w:val="003E0201"/>
    <w:rsid w:val="003E045B"/>
    <w:rsid w:val="003E518D"/>
    <w:rsid w:val="003F0546"/>
    <w:rsid w:val="003F0655"/>
    <w:rsid w:val="003F2D62"/>
    <w:rsid w:val="003F5830"/>
    <w:rsid w:val="00400B4F"/>
    <w:rsid w:val="004254BB"/>
    <w:rsid w:val="004302EB"/>
    <w:rsid w:val="00440696"/>
    <w:rsid w:val="00457F5B"/>
    <w:rsid w:val="00462120"/>
    <w:rsid w:val="0047212F"/>
    <w:rsid w:val="00493B33"/>
    <w:rsid w:val="004B750B"/>
    <w:rsid w:val="004C09DA"/>
    <w:rsid w:val="004C5F15"/>
    <w:rsid w:val="004D761B"/>
    <w:rsid w:val="004E0259"/>
    <w:rsid w:val="004E3483"/>
    <w:rsid w:val="004E6928"/>
    <w:rsid w:val="004E7E81"/>
    <w:rsid w:val="00500AC5"/>
    <w:rsid w:val="00500D82"/>
    <w:rsid w:val="0050768C"/>
    <w:rsid w:val="005147BF"/>
    <w:rsid w:val="00520855"/>
    <w:rsid w:val="00523703"/>
    <w:rsid w:val="00537BC3"/>
    <w:rsid w:val="00542CAE"/>
    <w:rsid w:val="005613F7"/>
    <w:rsid w:val="005654D6"/>
    <w:rsid w:val="00571DF1"/>
    <w:rsid w:val="0058211F"/>
    <w:rsid w:val="005821E2"/>
    <w:rsid w:val="005939CF"/>
    <w:rsid w:val="005B5BBC"/>
    <w:rsid w:val="005C5FB8"/>
    <w:rsid w:val="005D0E40"/>
    <w:rsid w:val="005D2CA2"/>
    <w:rsid w:val="005E2E02"/>
    <w:rsid w:val="005F02D6"/>
    <w:rsid w:val="005F3912"/>
    <w:rsid w:val="00612E94"/>
    <w:rsid w:val="0061338A"/>
    <w:rsid w:val="006156CC"/>
    <w:rsid w:val="00620035"/>
    <w:rsid w:val="00622F50"/>
    <w:rsid w:val="006410C0"/>
    <w:rsid w:val="00642969"/>
    <w:rsid w:val="00645A00"/>
    <w:rsid w:val="00645C3D"/>
    <w:rsid w:val="00645D2C"/>
    <w:rsid w:val="00654270"/>
    <w:rsid w:val="00664105"/>
    <w:rsid w:val="00664BD2"/>
    <w:rsid w:val="00671C67"/>
    <w:rsid w:val="006877C9"/>
    <w:rsid w:val="006A733E"/>
    <w:rsid w:val="006A77F6"/>
    <w:rsid w:val="006B192C"/>
    <w:rsid w:val="006B5E7A"/>
    <w:rsid w:val="006B5E94"/>
    <w:rsid w:val="006B6F0E"/>
    <w:rsid w:val="006C1171"/>
    <w:rsid w:val="006C44BC"/>
    <w:rsid w:val="006C588A"/>
    <w:rsid w:val="006D33D7"/>
    <w:rsid w:val="006D71C9"/>
    <w:rsid w:val="006D72E4"/>
    <w:rsid w:val="006E4F1D"/>
    <w:rsid w:val="006E685F"/>
    <w:rsid w:val="006E798B"/>
    <w:rsid w:val="006F1A98"/>
    <w:rsid w:val="006F7DED"/>
    <w:rsid w:val="007062C0"/>
    <w:rsid w:val="00707D74"/>
    <w:rsid w:val="007100FB"/>
    <w:rsid w:val="007218E7"/>
    <w:rsid w:val="00723ACB"/>
    <w:rsid w:val="00731B15"/>
    <w:rsid w:val="00742967"/>
    <w:rsid w:val="00742C1F"/>
    <w:rsid w:val="00743F0A"/>
    <w:rsid w:val="007551FA"/>
    <w:rsid w:val="007556A0"/>
    <w:rsid w:val="007713DE"/>
    <w:rsid w:val="00776E9E"/>
    <w:rsid w:val="0078244D"/>
    <w:rsid w:val="0078416B"/>
    <w:rsid w:val="00790714"/>
    <w:rsid w:val="007A0EF1"/>
    <w:rsid w:val="007A3116"/>
    <w:rsid w:val="007A61A3"/>
    <w:rsid w:val="007A68E0"/>
    <w:rsid w:val="007B4F2D"/>
    <w:rsid w:val="007C1D62"/>
    <w:rsid w:val="007C552E"/>
    <w:rsid w:val="007C6F6E"/>
    <w:rsid w:val="007D1CA8"/>
    <w:rsid w:val="007E56CC"/>
    <w:rsid w:val="007F3AD8"/>
    <w:rsid w:val="00800E1B"/>
    <w:rsid w:val="00802558"/>
    <w:rsid w:val="00806ECB"/>
    <w:rsid w:val="00810A9B"/>
    <w:rsid w:val="00817B6D"/>
    <w:rsid w:val="00817E8D"/>
    <w:rsid w:val="00821540"/>
    <w:rsid w:val="00837716"/>
    <w:rsid w:val="00842B6C"/>
    <w:rsid w:val="00852364"/>
    <w:rsid w:val="00854053"/>
    <w:rsid w:val="0085452B"/>
    <w:rsid w:val="008574C9"/>
    <w:rsid w:val="00866EFD"/>
    <w:rsid w:val="00880945"/>
    <w:rsid w:val="0088349C"/>
    <w:rsid w:val="00885FF8"/>
    <w:rsid w:val="008951A2"/>
    <w:rsid w:val="00896428"/>
    <w:rsid w:val="008A65EF"/>
    <w:rsid w:val="008C2C04"/>
    <w:rsid w:val="008C350C"/>
    <w:rsid w:val="008D3B12"/>
    <w:rsid w:val="008D3E04"/>
    <w:rsid w:val="008D4170"/>
    <w:rsid w:val="008D5642"/>
    <w:rsid w:val="008E0693"/>
    <w:rsid w:val="008E2EF5"/>
    <w:rsid w:val="008E6251"/>
    <w:rsid w:val="008F1089"/>
    <w:rsid w:val="008F1B46"/>
    <w:rsid w:val="00911047"/>
    <w:rsid w:val="0091474D"/>
    <w:rsid w:val="009159DB"/>
    <w:rsid w:val="009210A4"/>
    <w:rsid w:val="00934EC4"/>
    <w:rsid w:val="009400F2"/>
    <w:rsid w:val="00940EC8"/>
    <w:rsid w:val="00942A00"/>
    <w:rsid w:val="00944B4C"/>
    <w:rsid w:val="00952D4F"/>
    <w:rsid w:val="0095706B"/>
    <w:rsid w:val="009656EB"/>
    <w:rsid w:val="00983D1C"/>
    <w:rsid w:val="0099727E"/>
    <w:rsid w:val="009A479A"/>
    <w:rsid w:val="009A48B3"/>
    <w:rsid w:val="009B0FF3"/>
    <w:rsid w:val="009B1E52"/>
    <w:rsid w:val="009B2060"/>
    <w:rsid w:val="009C1EF1"/>
    <w:rsid w:val="009C2DF7"/>
    <w:rsid w:val="009C317F"/>
    <w:rsid w:val="009E3B0E"/>
    <w:rsid w:val="009E3D11"/>
    <w:rsid w:val="009F0D78"/>
    <w:rsid w:val="009F23EC"/>
    <w:rsid w:val="009F64D6"/>
    <w:rsid w:val="00A03CFE"/>
    <w:rsid w:val="00A05182"/>
    <w:rsid w:val="00A10643"/>
    <w:rsid w:val="00A203FA"/>
    <w:rsid w:val="00A20FCD"/>
    <w:rsid w:val="00A210F7"/>
    <w:rsid w:val="00A25506"/>
    <w:rsid w:val="00A31D4C"/>
    <w:rsid w:val="00A32757"/>
    <w:rsid w:val="00A3387A"/>
    <w:rsid w:val="00A37023"/>
    <w:rsid w:val="00A432F1"/>
    <w:rsid w:val="00A45F94"/>
    <w:rsid w:val="00A46188"/>
    <w:rsid w:val="00A54E35"/>
    <w:rsid w:val="00A63668"/>
    <w:rsid w:val="00A63EBD"/>
    <w:rsid w:val="00A6516F"/>
    <w:rsid w:val="00A72815"/>
    <w:rsid w:val="00A80810"/>
    <w:rsid w:val="00A823ED"/>
    <w:rsid w:val="00A87B11"/>
    <w:rsid w:val="00A94568"/>
    <w:rsid w:val="00A965B0"/>
    <w:rsid w:val="00AA6ECD"/>
    <w:rsid w:val="00AA7586"/>
    <w:rsid w:val="00AD3185"/>
    <w:rsid w:val="00AF0FE1"/>
    <w:rsid w:val="00AF3DCC"/>
    <w:rsid w:val="00B052D1"/>
    <w:rsid w:val="00B1544E"/>
    <w:rsid w:val="00B20B93"/>
    <w:rsid w:val="00B2701B"/>
    <w:rsid w:val="00B30B65"/>
    <w:rsid w:val="00B542F8"/>
    <w:rsid w:val="00B56092"/>
    <w:rsid w:val="00B5758E"/>
    <w:rsid w:val="00B62A25"/>
    <w:rsid w:val="00B63F7E"/>
    <w:rsid w:val="00B6789F"/>
    <w:rsid w:val="00B75CA8"/>
    <w:rsid w:val="00B94F50"/>
    <w:rsid w:val="00BB694E"/>
    <w:rsid w:val="00BB6CD0"/>
    <w:rsid w:val="00BC2D30"/>
    <w:rsid w:val="00BD3F11"/>
    <w:rsid w:val="00BE03D2"/>
    <w:rsid w:val="00BE1491"/>
    <w:rsid w:val="00C028B2"/>
    <w:rsid w:val="00C0470A"/>
    <w:rsid w:val="00C11563"/>
    <w:rsid w:val="00C119A5"/>
    <w:rsid w:val="00C16D3D"/>
    <w:rsid w:val="00C35615"/>
    <w:rsid w:val="00C54190"/>
    <w:rsid w:val="00C55A47"/>
    <w:rsid w:val="00C62DEF"/>
    <w:rsid w:val="00C632C1"/>
    <w:rsid w:val="00C66B0C"/>
    <w:rsid w:val="00C67F8B"/>
    <w:rsid w:val="00C763C5"/>
    <w:rsid w:val="00C83396"/>
    <w:rsid w:val="00C85217"/>
    <w:rsid w:val="00C94F49"/>
    <w:rsid w:val="00C95B41"/>
    <w:rsid w:val="00C97DBB"/>
    <w:rsid w:val="00CB2FAD"/>
    <w:rsid w:val="00CB35F6"/>
    <w:rsid w:val="00CC11C8"/>
    <w:rsid w:val="00CC4B57"/>
    <w:rsid w:val="00CD0CDB"/>
    <w:rsid w:val="00CD6001"/>
    <w:rsid w:val="00CE0C64"/>
    <w:rsid w:val="00CF22F5"/>
    <w:rsid w:val="00CF249F"/>
    <w:rsid w:val="00D02461"/>
    <w:rsid w:val="00D14483"/>
    <w:rsid w:val="00D16C4E"/>
    <w:rsid w:val="00D21D1B"/>
    <w:rsid w:val="00D34B7A"/>
    <w:rsid w:val="00D35489"/>
    <w:rsid w:val="00D37474"/>
    <w:rsid w:val="00D3764B"/>
    <w:rsid w:val="00D402F6"/>
    <w:rsid w:val="00D4115D"/>
    <w:rsid w:val="00D42E50"/>
    <w:rsid w:val="00D51CF0"/>
    <w:rsid w:val="00D53F60"/>
    <w:rsid w:val="00D55C81"/>
    <w:rsid w:val="00D6384C"/>
    <w:rsid w:val="00D64AB0"/>
    <w:rsid w:val="00D677FE"/>
    <w:rsid w:val="00D731FD"/>
    <w:rsid w:val="00D7628B"/>
    <w:rsid w:val="00D84A7D"/>
    <w:rsid w:val="00D85C96"/>
    <w:rsid w:val="00DA1BFB"/>
    <w:rsid w:val="00DB03FF"/>
    <w:rsid w:val="00DF5BB2"/>
    <w:rsid w:val="00E1497B"/>
    <w:rsid w:val="00E17636"/>
    <w:rsid w:val="00E321F5"/>
    <w:rsid w:val="00E3358D"/>
    <w:rsid w:val="00E47593"/>
    <w:rsid w:val="00E65250"/>
    <w:rsid w:val="00E67876"/>
    <w:rsid w:val="00E7763E"/>
    <w:rsid w:val="00E927CA"/>
    <w:rsid w:val="00EA29B2"/>
    <w:rsid w:val="00EB567A"/>
    <w:rsid w:val="00EB78B0"/>
    <w:rsid w:val="00EC0B8B"/>
    <w:rsid w:val="00EC22E4"/>
    <w:rsid w:val="00EC6B2D"/>
    <w:rsid w:val="00ED3DBE"/>
    <w:rsid w:val="00ED7A23"/>
    <w:rsid w:val="00EE0CE7"/>
    <w:rsid w:val="00EE6845"/>
    <w:rsid w:val="00EF07F6"/>
    <w:rsid w:val="00F01486"/>
    <w:rsid w:val="00F054BD"/>
    <w:rsid w:val="00F05D32"/>
    <w:rsid w:val="00F169E8"/>
    <w:rsid w:val="00F20F2A"/>
    <w:rsid w:val="00F23285"/>
    <w:rsid w:val="00F32F6A"/>
    <w:rsid w:val="00F336FC"/>
    <w:rsid w:val="00F40128"/>
    <w:rsid w:val="00F45B38"/>
    <w:rsid w:val="00F47BFF"/>
    <w:rsid w:val="00F726A7"/>
    <w:rsid w:val="00F85E93"/>
    <w:rsid w:val="00FB5AA5"/>
    <w:rsid w:val="00FC3D40"/>
    <w:rsid w:val="00FC3EC2"/>
    <w:rsid w:val="00FD443E"/>
    <w:rsid w:val="00FE1D11"/>
    <w:rsid w:val="00FE3991"/>
    <w:rsid w:val="00FE7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559CF4"/>
  <w15:docId w15:val="{2B3797E3-584B-4424-97C1-75093E22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133"/>
    <w:pPr>
      <w:spacing w:before="120" w:after="120"/>
    </w:pPr>
    <w:rPr>
      <w:rFonts w:ascii="Univers 45 Light" w:hAnsi="Univers 45 Light"/>
      <w:color w:val="404040"/>
      <w:sz w:val="19"/>
      <w:szCs w:val="22"/>
    </w:rPr>
  </w:style>
  <w:style w:type="paragraph" w:styleId="Heading1">
    <w:name w:val="heading 1"/>
    <w:basedOn w:val="Normal"/>
    <w:next w:val="Normal"/>
    <w:link w:val="Heading1Char"/>
    <w:uiPriority w:val="9"/>
    <w:qFormat/>
    <w:rsid w:val="00F32F6A"/>
    <w:pPr>
      <w:keepNext/>
      <w:spacing w:after="240"/>
      <w:outlineLvl w:val="0"/>
    </w:pPr>
    <w:rPr>
      <w:b/>
      <w:bCs/>
      <w:color w:val="1F497D"/>
      <w:kern w:val="32"/>
      <w:sz w:val="32"/>
      <w:szCs w:val="32"/>
    </w:rPr>
  </w:style>
  <w:style w:type="paragraph" w:styleId="Heading2">
    <w:name w:val="heading 2"/>
    <w:basedOn w:val="Normal"/>
    <w:next w:val="Normal"/>
    <w:link w:val="Heading2Char"/>
    <w:uiPriority w:val="9"/>
    <w:unhideWhenUsed/>
    <w:qFormat/>
    <w:rsid w:val="00372133"/>
    <w:pPr>
      <w:keepNext/>
      <w:spacing w:before="360"/>
      <w:outlineLvl w:val="1"/>
    </w:pPr>
    <w:rPr>
      <w:b/>
      <w:bCs/>
      <w:iCs/>
      <w:color w:val="1F497D"/>
      <w:sz w:val="24"/>
      <w:szCs w:val="28"/>
    </w:rPr>
  </w:style>
  <w:style w:type="paragraph" w:styleId="Heading3">
    <w:name w:val="heading 3"/>
    <w:basedOn w:val="Normal"/>
    <w:next w:val="Normal"/>
    <w:link w:val="Heading3Char"/>
    <w:uiPriority w:val="9"/>
    <w:unhideWhenUsed/>
    <w:qFormat/>
    <w:rsid w:val="00620035"/>
    <w:pPr>
      <w:keepNext/>
      <w:spacing w:before="240" w:after="60"/>
      <w:outlineLvl w:val="2"/>
    </w:pPr>
    <w:rPr>
      <w:b/>
      <w:bCs/>
      <w:color w:val="80808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B600B"/>
    <w:pPr>
      <w:suppressAutoHyphens/>
      <w:spacing w:before="240" w:after="240"/>
      <w:outlineLvl w:val="0"/>
    </w:pPr>
    <w:rPr>
      <w:bCs/>
      <w:caps/>
      <w:color w:val="FFFFFF"/>
      <w:kern w:val="28"/>
      <w:sz w:val="48"/>
      <w:szCs w:val="32"/>
    </w:rPr>
  </w:style>
  <w:style w:type="character" w:customStyle="1" w:styleId="TitleChar">
    <w:name w:val="Title Char"/>
    <w:basedOn w:val="DefaultParagraphFont"/>
    <w:link w:val="Title"/>
    <w:uiPriority w:val="10"/>
    <w:rsid w:val="000B600B"/>
    <w:rPr>
      <w:rFonts w:ascii="Univers 45 Light" w:hAnsi="Univers 45 Light"/>
      <w:bCs/>
      <w:caps/>
      <w:color w:val="FFFFFF"/>
      <w:kern w:val="28"/>
      <w:sz w:val="48"/>
      <w:szCs w:val="32"/>
    </w:rPr>
  </w:style>
  <w:style w:type="paragraph" w:styleId="Header">
    <w:name w:val="header"/>
    <w:basedOn w:val="Normal"/>
    <w:link w:val="HeaderChar"/>
    <w:uiPriority w:val="99"/>
    <w:unhideWhenUsed/>
    <w:rsid w:val="00942A00"/>
    <w:pPr>
      <w:tabs>
        <w:tab w:val="center" w:pos="4680"/>
        <w:tab w:val="right" w:pos="9360"/>
      </w:tabs>
    </w:pPr>
  </w:style>
  <w:style w:type="character" w:customStyle="1" w:styleId="HeaderChar">
    <w:name w:val="Header Char"/>
    <w:basedOn w:val="DefaultParagraphFont"/>
    <w:link w:val="Header"/>
    <w:uiPriority w:val="99"/>
    <w:rsid w:val="00942A00"/>
  </w:style>
  <w:style w:type="paragraph" w:styleId="Footer">
    <w:name w:val="footer"/>
    <w:basedOn w:val="Normal"/>
    <w:link w:val="FooterChar"/>
    <w:uiPriority w:val="99"/>
    <w:unhideWhenUsed/>
    <w:rsid w:val="00942A00"/>
    <w:pPr>
      <w:tabs>
        <w:tab w:val="center" w:pos="4680"/>
        <w:tab w:val="right" w:pos="9360"/>
      </w:tabs>
    </w:pPr>
  </w:style>
  <w:style w:type="character" w:customStyle="1" w:styleId="FooterChar">
    <w:name w:val="Footer Char"/>
    <w:basedOn w:val="DefaultParagraphFont"/>
    <w:link w:val="Footer"/>
    <w:uiPriority w:val="99"/>
    <w:rsid w:val="00942A00"/>
  </w:style>
  <w:style w:type="table" w:styleId="TableGrid">
    <w:name w:val="Table Grid"/>
    <w:basedOn w:val="TableNormal"/>
    <w:uiPriority w:val="59"/>
    <w:rsid w:val="00FE39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echa">
    <w:name w:val="fecha"/>
    <w:basedOn w:val="Header"/>
    <w:link w:val="fechaChar"/>
    <w:qFormat/>
    <w:rsid w:val="000B600B"/>
    <w:pPr>
      <w:spacing w:after="0"/>
      <w:jc w:val="right"/>
    </w:pPr>
    <w:rPr>
      <w:b/>
      <w:color w:val="FFFFFF"/>
      <w:sz w:val="18"/>
    </w:rPr>
  </w:style>
  <w:style w:type="paragraph" w:customStyle="1" w:styleId="Copyright">
    <w:name w:val="Copyright"/>
    <w:basedOn w:val="Footer"/>
    <w:link w:val="CopyrightChar"/>
    <w:qFormat/>
    <w:rsid w:val="004C5F15"/>
    <w:rPr>
      <w:color w:val="7F7F7F"/>
      <w:sz w:val="16"/>
      <w:lang w:val="es-AR"/>
    </w:rPr>
  </w:style>
  <w:style w:type="character" w:customStyle="1" w:styleId="fechaChar">
    <w:name w:val="fecha Char"/>
    <w:basedOn w:val="HeaderChar"/>
    <w:link w:val="fecha"/>
    <w:rsid w:val="000B600B"/>
    <w:rPr>
      <w:rFonts w:ascii="Univers 45 Light" w:hAnsi="Univers 45 Light"/>
      <w:b/>
      <w:color w:val="FFFFFF"/>
      <w:sz w:val="18"/>
      <w:szCs w:val="22"/>
    </w:rPr>
  </w:style>
  <w:style w:type="paragraph" w:styleId="BalloonText">
    <w:name w:val="Balloon Text"/>
    <w:basedOn w:val="Normal"/>
    <w:link w:val="BalloonTextChar"/>
    <w:uiPriority w:val="99"/>
    <w:semiHidden/>
    <w:unhideWhenUsed/>
    <w:rsid w:val="00854053"/>
    <w:pPr>
      <w:spacing w:after="0"/>
    </w:pPr>
    <w:rPr>
      <w:rFonts w:ascii="Tahoma" w:hAnsi="Tahoma" w:cs="Tahoma"/>
      <w:sz w:val="16"/>
      <w:szCs w:val="16"/>
    </w:rPr>
  </w:style>
  <w:style w:type="character" w:customStyle="1" w:styleId="CopyrightChar">
    <w:name w:val="Copyright Char"/>
    <w:basedOn w:val="FooterChar"/>
    <w:link w:val="Copyright"/>
    <w:rsid w:val="004C5F15"/>
    <w:rPr>
      <w:rFonts w:ascii="Univers 45 Light" w:hAnsi="Univers 45 Light"/>
      <w:color w:val="7F7F7F"/>
      <w:sz w:val="16"/>
      <w:szCs w:val="22"/>
      <w:lang w:val="es-AR"/>
    </w:rPr>
  </w:style>
  <w:style w:type="character" w:customStyle="1" w:styleId="BalloonTextChar">
    <w:name w:val="Balloon Text Char"/>
    <w:basedOn w:val="DefaultParagraphFont"/>
    <w:link w:val="BalloonText"/>
    <w:uiPriority w:val="99"/>
    <w:semiHidden/>
    <w:rsid w:val="00854053"/>
    <w:rPr>
      <w:rFonts w:ascii="Tahoma" w:hAnsi="Tahoma" w:cs="Tahoma"/>
      <w:sz w:val="16"/>
      <w:szCs w:val="16"/>
    </w:rPr>
  </w:style>
  <w:style w:type="paragraph" w:customStyle="1" w:styleId="Pa3">
    <w:name w:val="Pa3"/>
    <w:basedOn w:val="Normal"/>
    <w:next w:val="Normal"/>
    <w:uiPriority w:val="99"/>
    <w:rsid w:val="00854053"/>
    <w:pPr>
      <w:autoSpaceDE w:val="0"/>
      <w:autoSpaceDN w:val="0"/>
      <w:adjustRightInd w:val="0"/>
      <w:spacing w:after="0" w:line="241" w:lineRule="atLeast"/>
    </w:pPr>
    <w:rPr>
      <w:rFonts w:ascii="Univers-Bold" w:hAnsi="Univers-Bold"/>
      <w:sz w:val="24"/>
      <w:szCs w:val="24"/>
    </w:rPr>
  </w:style>
  <w:style w:type="character" w:customStyle="1" w:styleId="A4">
    <w:name w:val="A4"/>
    <w:uiPriority w:val="99"/>
    <w:rsid w:val="00854053"/>
    <w:rPr>
      <w:rFonts w:cs="Univers-Bold"/>
      <w:color w:val="808285"/>
      <w:sz w:val="18"/>
      <w:szCs w:val="18"/>
    </w:rPr>
  </w:style>
  <w:style w:type="character" w:styleId="BookTitle">
    <w:name w:val="Book Title"/>
    <w:basedOn w:val="DefaultParagraphFont"/>
    <w:uiPriority w:val="33"/>
    <w:qFormat/>
    <w:rsid w:val="007F3AD8"/>
    <w:rPr>
      <w:rFonts w:ascii="Univers 45 Light" w:hAnsi="Univers 45 Light"/>
      <w:b/>
      <w:bCs/>
      <w:color w:val="7F7F7F"/>
      <w:spacing w:val="5"/>
      <w:sz w:val="18"/>
    </w:rPr>
  </w:style>
  <w:style w:type="character" w:customStyle="1" w:styleId="Heading1Char">
    <w:name w:val="Heading 1 Char"/>
    <w:basedOn w:val="DefaultParagraphFont"/>
    <w:link w:val="Heading1"/>
    <w:uiPriority w:val="9"/>
    <w:rsid w:val="00F32F6A"/>
    <w:rPr>
      <w:rFonts w:ascii="Univers 45 Light" w:hAnsi="Univers 45 Light"/>
      <w:b/>
      <w:bCs/>
      <w:color w:val="1F497D"/>
      <w:kern w:val="32"/>
      <w:sz w:val="32"/>
      <w:szCs w:val="32"/>
    </w:rPr>
  </w:style>
  <w:style w:type="paragraph" w:styleId="Subtitle">
    <w:name w:val="Subtitle"/>
    <w:basedOn w:val="Normal"/>
    <w:next w:val="Normal"/>
    <w:link w:val="SubtitleChar"/>
    <w:uiPriority w:val="11"/>
    <w:qFormat/>
    <w:rsid w:val="00A965B0"/>
    <w:pPr>
      <w:spacing w:after="240"/>
      <w:outlineLvl w:val="1"/>
    </w:pPr>
    <w:rPr>
      <w:color w:val="365F91"/>
      <w:sz w:val="28"/>
      <w:szCs w:val="24"/>
    </w:rPr>
  </w:style>
  <w:style w:type="character" w:customStyle="1" w:styleId="SubtitleChar">
    <w:name w:val="Subtitle Char"/>
    <w:basedOn w:val="DefaultParagraphFont"/>
    <w:link w:val="Subtitle"/>
    <w:uiPriority w:val="11"/>
    <w:rsid w:val="00A965B0"/>
    <w:rPr>
      <w:rFonts w:ascii="Univers 45 Light" w:hAnsi="Univers 45 Light"/>
      <w:color w:val="365F91"/>
      <w:sz w:val="28"/>
      <w:szCs w:val="24"/>
    </w:rPr>
  </w:style>
  <w:style w:type="paragraph" w:customStyle="1" w:styleId="contactos">
    <w:name w:val="contactos"/>
    <w:basedOn w:val="Normal"/>
    <w:link w:val="contactosChar"/>
    <w:qFormat/>
    <w:rsid w:val="002452B6"/>
    <w:pPr>
      <w:spacing w:before="0" w:after="0"/>
    </w:pPr>
    <w:rPr>
      <w:sz w:val="16"/>
      <w:lang w:val="es-AR"/>
    </w:rPr>
  </w:style>
  <w:style w:type="character" w:customStyle="1" w:styleId="Heading2Char">
    <w:name w:val="Heading 2 Char"/>
    <w:basedOn w:val="DefaultParagraphFont"/>
    <w:link w:val="Heading2"/>
    <w:uiPriority w:val="9"/>
    <w:rsid w:val="00372133"/>
    <w:rPr>
      <w:rFonts w:ascii="Univers 45 Light" w:hAnsi="Univers 45 Light"/>
      <w:b/>
      <w:bCs/>
      <w:iCs/>
      <w:color w:val="1F497D"/>
      <w:sz w:val="24"/>
      <w:szCs w:val="28"/>
    </w:rPr>
  </w:style>
  <w:style w:type="character" w:customStyle="1" w:styleId="contactosChar">
    <w:name w:val="contactos Char"/>
    <w:basedOn w:val="DefaultParagraphFont"/>
    <w:link w:val="contactos"/>
    <w:rsid w:val="002452B6"/>
    <w:rPr>
      <w:rFonts w:ascii="Univers 45 Light" w:hAnsi="Univers 45 Light"/>
      <w:color w:val="404040"/>
      <w:sz w:val="16"/>
      <w:szCs w:val="22"/>
      <w:lang w:val="es-AR"/>
    </w:rPr>
  </w:style>
  <w:style w:type="character" w:customStyle="1" w:styleId="Heading3Char">
    <w:name w:val="Heading 3 Char"/>
    <w:basedOn w:val="DefaultParagraphFont"/>
    <w:link w:val="Heading3"/>
    <w:uiPriority w:val="9"/>
    <w:rsid w:val="00620035"/>
    <w:rPr>
      <w:rFonts w:ascii="Univers 45 Light" w:eastAsia="Times New Roman" w:hAnsi="Univers 45 Light" w:cs="Times New Roman"/>
      <w:b/>
      <w:bCs/>
      <w:color w:val="808080"/>
      <w:sz w:val="24"/>
      <w:szCs w:val="26"/>
    </w:rPr>
  </w:style>
  <w:style w:type="character" w:styleId="Emphasis">
    <w:name w:val="Emphasis"/>
    <w:basedOn w:val="DefaultParagraphFont"/>
    <w:uiPriority w:val="20"/>
    <w:qFormat/>
    <w:rsid w:val="00620035"/>
    <w:rPr>
      <w:rFonts w:ascii="Univers 45 Light" w:hAnsi="Univers 45 Light"/>
      <w:i/>
      <w:iCs/>
    </w:rPr>
  </w:style>
  <w:style w:type="character" w:styleId="IntenseEmphasis">
    <w:name w:val="Intense Emphasis"/>
    <w:basedOn w:val="DefaultParagraphFont"/>
    <w:uiPriority w:val="21"/>
    <w:qFormat/>
    <w:rsid w:val="00620035"/>
    <w:rPr>
      <w:rFonts w:ascii="Univers 45 Light" w:hAnsi="Univers 45 Light"/>
      <w:bCs/>
      <w:i/>
      <w:iCs/>
      <w:color w:val="1F497D"/>
    </w:rPr>
  </w:style>
  <w:style w:type="character" w:styleId="SubtleEmphasis">
    <w:name w:val="Subtle Emphasis"/>
    <w:basedOn w:val="DefaultParagraphFont"/>
    <w:uiPriority w:val="19"/>
    <w:qFormat/>
    <w:rsid w:val="00620035"/>
    <w:rPr>
      <w:rFonts w:ascii="Univers 45 Light" w:hAnsi="Univers 45 Light"/>
      <w:i/>
      <w:iCs/>
      <w:color w:val="365F91"/>
    </w:rPr>
  </w:style>
  <w:style w:type="paragraph" w:styleId="ListParagraph">
    <w:name w:val="List Paragraph"/>
    <w:basedOn w:val="Normal"/>
    <w:uiPriority w:val="34"/>
    <w:qFormat/>
    <w:rsid w:val="001849F0"/>
    <w:pPr>
      <w:ind w:left="720"/>
    </w:pPr>
  </w:style>
  <w:style w:type="paragraph" w:customStyle="1" w:styleId="acerca-kpmg">
    <w:name w:val="acerca-kpmg"/>
    <w:link w:val="acerca-kpmgChar"/>
    <w:qFormat/>
    <w:rsid w:val="004C5F15"/>
    <w:rPr>
      <w:rFonts w:ascii="Univers 45 Light" w:hAnsi="Univers 45 Light"/>
      <w:color w:val="404040"/>
      <w:sz w:val="18"/>
      <w:szCs w:val="22"/>
      <w:lang w:val="es-AR"/>
    </w:rPr>
  </w:style>
  <w:style w:type="character" w:customStyle="1" w:styleId="acerca-kpmgChar">
    <w:name w:val="acerca-kpmg Char"/>
    <w:basedOn w:val="CopyrightChar"/>
    <w:link w:val="acerca-kpmg"/>
    <w:rsid w:val="004C5F15"/>
    <w:rPr>
      <w:rFonts w:ascii="Univers 45 Light" w:hAnsi="Univers 45 Light"/>
      <w:color w:val="404040"/>
      <w:sz w:val="18"/>
      <w:szCs w:val="22"/>
      <w:lang w:val="es-AR" w:eastAsia="en-US" w:bidi="ar-SA"/>
    </w:rPr>
  </w:style>
  <w:style w:type="paragraph" w:customStyle="1" w:styleId="Volanta">
    <w:name w:val="Volanta"/>
    <w:link w:val="VolantaChar"/>
    <w:qFormat/>
    <w:rsid w:val="008D5642"/>
    <w:rPr>
      <w:rFonts w:ascii="Univers 45 Light" w:hAnsi="Univers 45 Light"/>
      <w:b/>
      <w:bCs/>
      <w:color w:val="7F7F7F"/>
      <w:kern w:val="32"/>
      <w:sz w:val="24"/>
      <w:szCs w:val="32"/>
    </w:rPr>
  </w:style>
  <w:style w:type="paragraph" w:styleId="Quote">
    <w:name w:val="Quote"/>
    <w:next w:val="Normal"/>
    <w:link w:val="QuoteChar"/>
    <w:uiPriority w:val="29"/>
    <w:qFormat/>
    <w:rsid w:val="00046620"/>
    <w:pPr>
      <w:framePr w:hSpace="144" w:vSpace="144" w:wrap="around" w:vAnchor="text" w:hAnchor="text" w:y="1"/>
    </w:pPr>
    <w:rPr>
      <w:rFonts w:ascii="Univers 45 Light" w:hAnsi="Univers 45 Light"/>
      <w:b/>
      <w:i/>
      <w:iCs/>
      <w:color w:val="4F81BD"/>
      <w:sz w:val="19"/>
      <w:szCs w:val="22"/>
    </w:rPr>
  </w:style>
  <w:style w:type="character" w:customStyle="1" w:styleId="VolantaChar">
    <w:name w:val="Volanta Char"/>
    <w:basedOn w:val="Heading1Char"/>
    <w:link w:val="Volanta"/>
    <w:rsid w:val="008D5642"/>
    <w:rPr>
      <w:rFonts w:ascii="Univers 45 Light" w:hAnsi="Univers 45 Light"/>
      <w:b/>
      <w:bCs/>
      <w:color w:val="7F7F7F"/>
      <w:kern w:val="32"/>
      <w:sz w:val="24"/>
      <w:szCs w:val="32"/>
      <w:lang w:val="en-US" w:eastAsia="en-US" w:bidi="ar-SA"/>
    </w:rPr>
  </w:style>
  <w:style w:type="character" w:customStyle="1" w:styleId="QuoteChar">
    <w:name w:val="Quote Char"/>
    <w:basedOn w:val="DefaultParagraphFont"/>
    <w:link w:val="Quote"/>
    <w:uiPriority w:val="29"/>
    <w:rsid w:val="00046620"/>
    <w:rPr>
      <w:rFonts w:ascii="Univers 45 Light" w:hAnsi="Univers 45 Light"/>
      <w:b/>
      <w:i/>
      <w:iCs/>
      <w:color w:val="4F81BD"/>
      <w:sz w:val="19"/>
      <w:szCs w:val="22"/>
      <w:lang w:val="en-US" w:eastAsia="en-US" w:bidi="ar-SA"/>
    </w:rPr>
  </w:style>
  <w:style w:type="paragraph" w:styleId="CommentText">
    <w:name w:val="annotation text"/>
    <w:basedOn w:val="Normal"/>
    <w:link w:val="CommentTextChar"/>
    <w:uiPriority w:val="99"/>
    <w:semiHidden/>
    <w:unhideWhenUsed/>
    <w:rsid w:val="00BD3F11"/>
    <w:rPr>
      <w:sz w:val="20"/>
      <w:szCs w:val="20"/>
    </w:rPr>
  </w:style>
  <w:style w:type="character" w:customStyle="1" w:styleId="CommentTextChar">
    <w:name w:val="Comment Text Char"/>
    <w:basedOn w:val="DefaultParagraphFont"/>
    <w:link w:val="CommentText"/>
    <w:uiPriority w:val="99"/>
    <w:semiHidden/>
    <w:rsid w:val="00BD3F11"/>
    <w:rPr>
      <w:rFonts w:ascii="Univers 45 Light" w:hAnsi="Univers 45 Light"/>
      <w:color w:val="404040"/>
    </w:rPr>
  </w:style>
  <w:style w:type="character" w:styleId="CommentReference">
    <w:name w:val="annotation reference"/>
    <w:basedOn w:val="DefaultParagraphFont"/>
    <w:semiHidden/>
    <w:rsid w:val="00BD3F11"/>
    <w:rPr>
      <w:sz w:val="16"/>
    </w:rPr>
  </w:style>
  <w:style w:type="paragraph" w:styleId="FootnoteText">
    <w:name w:val="footnote text"/>
    <w:basedOn w:val="Normal"/>
    <w:link w:val="FootnoteTextChar"/>
    <w:uiPriority w:val="99"/>
    <w:unhideWhenUsed/>
    <w:rsid w:val="00A63668"/>
    <w:pPr>
      <w:spacing w:before="0" w:after="0"/>
    </w:pPr>
    <w:rPr>
      <w:rFonts w:ascii="Calibri" w:eastAsia="Calibri" w:hAnsi="Calibri"/>
      <w:color w:val="auto"/>
      <w:sz w:val="20"/>
      <w:szCs w:val="20"/>
    </w:rPr>
  </w:style>
  <w:style w:type="character" w:customStyle="1" w:styleId="FootnoteTextChar">
    <w:name w:val="Footnote Text Char"/>
    <w:basedOn w:val="DefaultParagraphFont"/>
    <w:link w:val="FootnoteText"/>
    <w:uiPriority w:val="99"/>
    <w:rsid w:val="00A63668"/>
    <w:rPr>
      <w:rFonts w:ascii="Calibri" w:eastAsia="Calibri" w:hAnsi="Calibri" w:cs="Times New Roman"/>
    </w:rPr>
  </w:style>
  <w:style w:type="character" w:styleId="FootnoteReference">
    <w:name w:val="footnote reference"/>
    <w:basedOn w:val="DefaultParagraphFont"/>
    <w:uiPriority w:val="99"/>
    <w:unhideWhenUsed/>
    <w:rsid w:val="00A63668"/>
    <w:rPr>
      <w:vertAlign w:val="superscript"/>
    </w:rPr>
  </w:style>
  <w:style w:type="character" w:styleId="Hyperlink">
    <w:name w:val="Hyperlink"/>
    <w:basedOn w:val="DefaultParagraphFont"/>
    <w:uiPriority w:val="99"/>
    <w:unhideWhenUsed/>
    <w:rsid w:val="00821540"/>
    <w:rPr>
      <w:color w:val="0000FF"/>
      <w:u w:val="single"/>
    </w:rPr>
  </w:style>
  <w:style w:type="paragraph" w:customStyle="1" w:styleId="headadjust">
    <w:name w:val="headadjust"/>
    <w:basedOn w:val="Normal"/>
    <w:rsid w:val="005E2E02"/>
    <w:pPr>
      <w:spacing w:before="100" w:beforeAutospacing="1" w:after="100" w:afterAutospacing="1"/>
    </w:pPr>
    <w:rPr>
      <w:rFonts w:ascii="Times New Roman" w:hAnsi="Times New Roman"/>
      <w:color w:val="auto"/>
      <w:sz w:val="24"/>
      <w:szCs w:val="24"/>
      <w:lang w:val="es-ES" w:eastAsia="es-ES"/>
    </w:rPr>
  </w:style>
  <w:style w:type="character" w:customStyle="1" w:styleId="headtext">
    <w:name w:val="headtext"/>
    <w:basedOn w:val="DefaultParagraphFont"/>
    <w:rsid w:val="005E2E02"/>
  </w:style>
  <w:style w:type="paragraph" w:styleId="NormalWeb">
    <w:name w:val="Normal (Web)"/>
    <w:basedOn w:val="Normal"/>
    <w:uiPriority w:val="99"/>
    <w:unhideWhenUsed/>
    <w:rsid w:val="00645D2C"/>
    <w:pPr>
      <w:spacing w:before="100" w:beforeAutospacing="1" w:after="100" w:afterAutospacing="1"/>
    </w:pPr>
    <w:rPr>
      <w:rFonts w:ascii="Times New Roman" w:hAnsi="Times New Roman"/>
      <w:color w:val="auto"/>
      <w:sz w:val="24"/>
      <w:szCs w:val="24"/>
    </w:rPr>
  </w:style>
  <w:style w:type="character" w:styleId="FollowedHyperlink">
    <w:name w:val="FollowedHyperlink"/>
    <w:basedOn w:val="DefaultParagraphFont"/>
    <w:uiPriority w:val="99"/>
    <w:semiHidden/>
    <w:unhideWhenUsed/>
    <w:rsid w:val="00ED3DBE"/>
    <w:rPr>
      <w:color w:val="800080" w:themeColor="followedHyperlink"/>
      <w:u w:val="single"/>
    </w:rPr>
  </w:style>
  <w:style w:type="table" w:styleId="ListTable5Dark-Accent5">
    <w:name w:val="List Table 5 Dark Accent 5"/>
    <w:basedOn w:val="TableNormal"/>
    <w:uiPriority w:val="50"/>
    <w:rsid w:val="00331AD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CountryTitleBackCover">
    <w:name w:val="Country/Title (Back Cover)"/>
    <w:basedOn w:val="Normal"/>
    <w:uiPriority w:val="99"/>
    <w:rsid w:val="003F0546"/>
    <w:pPr>
      <w:suppressAutoHyphens/>
      <w:autoSpaceDE w:val="0"/>
      <w:autoSpaceDN w:val="0"/>
      <w:adjustRightInd w:val="0"/>
      <w:spacing w:before="0" w:after="0" w:line="240" w:lineRule="atLeast"/>
      <w:textAlignment w:val="center"/>
    </w:pPr>
    <w:rPr>
      <w:rFonts w:cs="Univers 45 Light"/>
      <w:b/>
      <w:bCs/>
      <w:color w:val="000000"/>
      <w:sz w:val="20"/>
      <w:szCs w:val="20"/>
    </w:rPr>
  </w:style>
  <w:style w:type="paragraph" w:styleId="PlainText">
    <w:name w:val="Plain Text"/>
    <w:basedOn w:val="Normal"/>
    <w:link w:val="PlainTextChar"/>
    <w:uiPriority w:val="99"/>
    <w:semiHidden/>
    <w:unhideWhenUsed/>
    <w:rsid w:val="00286C24"/>
    <w:pPr>
      <w:spacing w:before="0" w:after="0"/>
    </w:pPr>
    <w:rPr>
      <w:rFonts w:ascii="Calibri" w:hAnsi="Calibri"/>
      <w:color w:val="auto"/>
      <w:sz w:val="22"/>
      <w:szCs w:val="21"/>
    </w:rPr>
  </w:style>
  <w:style w:type="character" w:customStyle="1" w:styleId="PlainTextChar">
    <w:name w:val="Plain Text Char"/>
    <w:basedOn w:val="DefaultParagraphFont"/>
    <w:link w:val="PlainText"/>
    <w:uiPriority w:val="99"/>
    <w:semiHidden/>
    <w:rsid w:val="00286C24"/>
    <w:rPr>
      <w:sz w:val="22"/>
      <w:szCs w:val="21"/>
    </w:rPr>
  </w:style>
  <w:style w:type="paragraph" w:customStyle="1" w:styleId="Default">
    <w:name w:val="Default"/>
    <w:rsid w:val="00E321F5"/>
    <w:pPr>
      <w:autoSpaceDE w:val="0"/>
      <w:autoSpaceDN w:val="0"/>
      <w:adjustRightInd w:val="0"/>
    </w:pPr>
    <w:rPr>
      <w:rFonts w:ascii="Times New Roman" w:eastAsiaTheme="minorHAnsi" w:hAnsi="Times New Roman"/>
      <w:color w:val="000000"/>
      <w:sz w:val="24"/>
      <w:szCs w:val="24"/>
    </w:rPr>
  </w:style>
  <w:style w:type="character" w:styleId="UnresolvedMention">
    <w:name w:val="Unresolved Mention"/>
    <w:basedOn w:val="DefaultParagraphFont"/>
    <w:uiPriority w:val="99"/>
    <w:semiHidden/>
    <w:unhideWhenUsed/>
    <w:rsid w:val="009F23EC"/>
    <w:rPr>
      <w:color w:val="605E5C"/>
      <w:shd w:val="clear" w:color="auto" w:fill="E1DFDD"/>
    </w:rPr>
  </w:style>
  <w:style w:type="character" w:styleId="Strong">
    <w:name w:val="Strong"/>
    <w:basedOn w:val="DefaultParagraphFont"/>
    <w:uiPriority w:val="22"/>
    <w:qFormat/>
    <w:rsid w:val="00DF5B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16948">
      <w:bodyDiv w:val="1"/>
      <w:marLeft w:val="0"/>
      <w:marRight w:val="0"/>
      <w:marTop w:val="0"/>
      <w:marBottom w:val="0"/>
      <w:divBdr>
        <w:top w:val="none" w:sz="0" w:space="0" w:color="auto"/>
        <w:left w:val="none" w:sz="0" w:space="0" w:color="auto"/>
        <w:bottom w:val="none" w:sz="0" w:space="0" w:color="auto"/>
        <w:right w:val="none" w:sz="0" w:space="0" w:color="auto"/>
      </w:divBdr>
    </w:div>
    <w:div w:id="299458254">
      <w:bodyDiv w:val="1"/>
      <w:marLeft w:val="0"/>
      <w:marRight w:val="0"/>
      <w:marTop w:val="0"/>
      <w:marBottom w:val="0"/>
      <w:divBdr>
        <w:top w:val="none" w:sz="0" w:space="0" w:color="auto"/>
        <w:left w:val="none" w:sz="0" w:space="0" w:color="auto"/>
        <w:bottom w:val="none" w:sz="0" w:space="0" w:color="auto"/>
        <w:right w:val="none" w:sz="0" w:space="0" w:color="auto"/>
      </w:divBdr>
    </w:div>
    <w:div w:id="364251358">
      <w:bodyDiv w:val="1"/>
      <w:marLeft w:val="0"/>
      <w:marRight w:val="0"/>
      <w:marTop w:val="0"/>
      <w:marBottom w:val="0"/>
      <w:divBdr>
        <w:top w:val="none" w:sz="0" w:space="0" w:color="auto"/>
        <w:left w:val="none" w:sz="0" w:space="0" w:color="auto"/>
        <w:bottom w:val="none" w:sz="0" w:space="0" w:color="auto"/>
        <w:right w:val="none" w:sz="0" w:space="0" w:color="auto"/>
      </w:divBdr>
      <w:divsChild>
        <w:div w:id="508255302">
          <w:marLeft w:val="0"/>
          <w:marRight w:val="0"/>
          <w:marTop w:val="0"/>
          <w:marBottom w:val="0"/>
          <w:divBdr>
            <w:top w:val="none" w:sz="0" w:space="0" w:color="auto"/>
            <w:left w:val="none" w:sz="0" w:space="0" w:color="auto"/>
            <w:bottom w:val="none" w:sz="0" w:space="0" w:color="auto"/>
            <w:right w:val="none" w:sz="0" w:space="0" w:color="auto"/>
          </w:divBdr>
        </w:div>
      </w:divsChild>
    </w:div>
    <w:div w:id="374696945">
      <w:bodyDiv w:val="1"/>
      <w:marLeft w:val="0"/>
      <w:marRight w:val="0"/>
      <w:marTop w:val="0"/>
      <w:marBottom w:val="0"/>
      <w:divBdr>
        <w:top w:val="none" w:sz="0" w:space="0" w:color="auto"/>
        <w:left w:val="none" w:sz="0" w:space="0" w:color="auto"/>
        <w:bottom w:val="none" w:sz="0" w:space="0" w:color="auto"/>
        <w:right w:val="none" w:sz="0" w:space="0" w:color="auto"/>
      </w:divBdr>
    </w:div>
    <w:div w:id="590045676">
      <w:bodyDiv w:val="1"/>
      <w:marLeft w:val="0"/>
      <w:marRight w:val="0"/>
      <w:marTop w:val="0"/>
      <w:marBottom w:val="0"/>
      <w:divBdr>
        <w:top w:val="none" w:sz="0" w:space="0" w:color="auto"/>
        <w:left w:val="none" w:sz="0" w:space="0" w:color="auto"/>
        <w:bottom w:val="none" w:sz="0" w:space="0" w:color="auto"/>
        <w:right w:val="none" w:sz="0" w:space="0" w:color="auto"/>
      </w:divBdr>
    </w:div>
    <w:div w:id="677582343">
      <w:bodyDiv w:val="1"/>
      <w:marLeft w:val="0"/>
      <w:marRight w:val="0"/>
      <w:marTop w:val="0"/>
      <w:marBottom w:val="0"/>
      <w:divBdr>
        <w:top w:val="none" w:sz="0" w:space="0" w:color="auto"/>
        <w:left w:val="none" w:sz="0" w:space="0" w:color="auto"/>
        <w:bottom w:val="none" w:sz="0" w:space="0" w:color="auto"/>
        <w:right w:val="none" w:sz="0" w:space="0" w:color="auto"/>
      </w:divBdr>
    </w:div>
    <w:div w:id="843208510">
      <w:bodyDiv w:val="1"/>
      <w:marLeft w:val="0"/>
      <w:marRight w:val="0"/>
      <w:marTop w:val="0"/>
      <w:marBottom w:val="0"/>
      <w:divBdr>
        <w:top w:val="none" w:sz="0" w:space="0" w:color="auto"/>
        <w:left w:val="none" w:sz="0" w:space="0" w:color="auto"/>
        <w:bottom w:val="none" w:sz="0" w:space="0" w:color="auto"/>
        <w:right w:val="none" w:sz="0" w:space="0" w:color="auto"/>
      </w:divBdr>
    </w:div>
    <w:div w:id="1065909661">
      <w:bodyDiv w:val="1"/>
      <w:marLeft w:val="0"/>
      <w:marRight w:val="0"/>
      <w:marTop w:val="0"/>
      <w:marBottom w:val="0"/>
      <w:divBdr>
        <w:top w:val="none" w:sz="0" w:space="0" w:color="auto"/>
        <w:left w:val="none" w:sz="0" w:space="0" w:color="auto"/>
        <w:bottom w:val="none" w:sz="0" w:space="0" w:color="auto"/>
        <w:right w:val="none" w:sz="0" w:space="0" w:color="auto"/>
      </w:divBdr>
    </w:div>
    <w:div w:id="1080980383">
      <w:bodyDiv w:val="1"/>
      <w:marLeft w:val="0"/>
      <w:marRight w:val="0"/>
      <w:marTop w:val="0"/>
      <w:marBottom w:val="0"/>
      <w:divBdr>
        <w:top w:val="none" w:sz="0" w:space="0" w:color="auto"/>
        <w:left w:val="none" w:sz="0" w:space="0" w:color="auto"/>
        <w:bottom w:val="none" w:sz="0" w:space="0" w:color="auto"/>
        <w:right w:val="none" w:sz="0" w:space="0" w:color="auto"/>
      </w:divBdr>
    </w:div>
    <w:div w:id="1127626701">
      <w:bodyDiv w:val="1"/>
      <w:marLeft w:val="0"/>
      <w:marRight w:val="0"/>
      <w:marTop w:val="0"/>
      <w:marBottom w:val="0"/>
      <w:divBdr>
        <w:top w:val="none" w:sz="0" w:space="0" w:color="auto"/>
        <w:left w:val="none" w:sz="0" w:space="0" w:color="auto"/>
        <w:bottom w:val="none" w:sz="0" w:space="0" w:color="auto"/>
        <w:right w:val="none" w:sz="0" w:space="0" w:color="auto"/>
      </w:divBdr>
    </w:div>
    <w:div w:id="1164275159">
      <w:bodyDiv w:val="1"/>
      <w:marLeft w:val="0"/>
      <w:marRight w:val="0"/>
      <w:marTop w:val="0"/>
      <w:marBottom w:val="0"/>
      <w:divBdr>
        <w:top w:val="none" w:sz="0" w:space="0" w:color="auto"/>
        <w:left w:val="none" w:sz="0" w:space="0" w:color="auto"/>
        <w:bottom w:val="none" w:sz="0" w:space="0" w:color="auto"/>
        <w:right w:val="none" w:sz="0" w:space="0" w:color="auto"/>
      </w:divBdr>
    </w:div>
    <w:div w:id="1166095984">
      <w:bodyDiv w:val="1"/>
      <w:marLeft w:val="0"/>
      <w:marRight w:val="0"/>
      <w:marTop w:val="0"/>
      <w:marBottom w:val="0"/>
      <w:divBdr>
        <w:top w:val="none" w:sz="0" w:space="0" w:color="auto"/>
        <w:left w:val="none" w:sz="0" w:space="0" w:color="auto"/>
        <w:bottom w:val="none" w:sz="0" w:space="0" w:color="auto"/>
        <w:right w:val="none" w:sz="0" w:space="0" w:color="auto"/>
      </w:divBdr>
    </w:div>
    <w:div w:id="1276399430">
      <w:bodyDiv w:val="1"/>
      <w:marLeft w:val="0"/>
      <w:marRight w:val="0"/>
      <w:marTop w:val="0"/>
      <w:marBottom w:val="0"/>
      <w:divBdr>
        <w:top w:val="none" w:sz="0" w:space="0" w:color="auto"/>
        <w:left w:val="none" w:sz="0" w:space="0" w:color="auto"/>
        <w:bottom w:val="none" w:sz="0" w:space="0" w:color="auto"/>
        <w:right w:val="none" w:sz="0" w:space="0" w:color="auto"/>
      </w:divBdr>
      <w:divsChild>
        <w:div w:id="302587211">
          <w:marLeft w:val="0"/>
          <w:marRight w:val="0"/>
          <w:marTop w:val="0"/>
          <w:marBottom w:val="0"/>
          <w:divBdr>
            <w:top w:val="none" w:sz="0" w:space="0" w:color="auto"/>
            <w:left w:val="none" w:sz="0" w:space="0" w:color="auto"/>
            <w:bottom w:val="none" w:sz="0" w:space="0" w:color="auto"/>
            <w:right w:val="none" w:sz="0" w:space="0" w:color="auto"/>
          </w:divBdr>
          <w:divsChild>
            <w:div w:id="546918910">
              <w:marLeft w:val="0"/>
              <w:marRight w:val="0"/>
              <w:marTop w:val="870"/>
              <w:marBottom w:val="0"/>
              <w:divBdr>
                <w:top w:val="none" w:sz="0" w:space="0" w:color="auto"/>
                <w:left w:val="none" w:sz="0" w:space="0" w:color="auto"/>
                <w:bottom w:val="none" w:sz="0" w:space="0" w:color="auto"/>
                <w:right w:val="none" w:sz="0" w:space="0" w:color="auto"/>
              </w:divBdr>
              <w:divsChild>
                <w:div w:id="1570506319">
                  <w:marLeft w:val="0"/>
                  <w:marRight w:val="0"/>
                  <w:marTop w:val="0"/>
                  <w:marBottom w:val="0"/>
                  <w:divBdr>
                    <w:top w:val="none" w:sz="0" w:space="0" w:color="auto"/>
                    <w:left w:val="none" w:sz="0" w:space="0" w:color="auto"/>
                    <w:bottom w:val="none" w:sz="0" w:space="0" w:color="auto"/>
                    <w:right w:val="none" w:sz="0" w:space="0" w:color="auto"/>
                  </w:divBdr>
                  <w:divsChild>
                    <w:div w:id="420807452">
                      <w:marLeft w:val="0"/>
                      <w:marRight w:val="0"/>
                      <w:marTop w:val="0"/>
                      <w:marBottom w:val="0"/>
                      <w:divBdr>
                        <w:top w:val="none" w:sz="0" w:space="0" w:color="auto"/>
                        <w:left w:val="none" w:sz="0" w:space="0" w:color="auto"/>
                        <w:bottom w:val="none" w:sz="0" w:space="0" w:color="auto"/>
                        <w:right w:val="none" w:sz="0" w:space="0" w:color="auto"/>
                      </w:divBdr>
                      <w:divsChild>
                        <w:div w:id="830367578">
                          <w:marLeft w:val="0"/>
                          <w:marRight w:val="0"/>
                          <w:marTop w:val="0"/>
                          <w:marBottom w:val="0"/>
                          <w:divBdr>
                            <w:top w:val="none" w:sz="0" w:space="0" w:color="auto"/>
                            <w:left w:val="none" w:sz="0" w:space="0" w:color="auto"/>
                            <w:bottom w:val="none" w:sz="0" w:space="0" w:color="auto"/>
                            <w:right w:val="none" w:sz="0" w:space="0" w:color="auto"/>
                          </w:divBdr>
                          <w:divsChild>
                            <w:div w:id="1262375116">
                              <w:marLeft w:val="0"/>
                              <w:marRight w:val="0"/>
                              <w:marTop w:val="0"/>
                              <w:marBottom w:val="0"/>
                              <w:divBdr>
                                <w:top w:val="none" w:sz="0" w:space="0" w:color="auto"/>
                                <w:left w:val="none" w:sz="0" w:space="0" w:color="auto"/>
                                <w:bottom w:val="none" w:sz="0" w:space="0" w:color="auto"/>
                                <w:right w:val="none" w:sz="0" w:space="0" w:color="auto"/>
                              </w:divBdr>
                              <w:divsChild>
                                <w:div w:id="1853179103">
                                  <w:marLeft w:val="0"/>
                                  <w:marRight w:val="0"/>
                                  <w:marTop w:val="0"/>
                                  <w:marBottom w:val="0"/>
                                  <w:divBdr>
                                    <w:top w:val="none" w:sz="0" w:space="0" w:color="auto"/>
                                    <w:left w:val="none" w:sz="0" w:space="0" w:color="auto"/>
                                    <w:bottom w:val="none" w:sz="0" w:space="0" w:color="auto"/>
                                    <w:right w:val="none" w:sz="0" w:space="0" w:color="auto"/>
                                  </w:divBdr>
                                  <w:divsChild>
                                    <w:div w:id="17869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793082">
      <w:bodyDiv w:val="1"/>
      <w:marLeft w:val="0"/>
      <w:marRight w:val="0"/>
      <w:marTop w:val="0"/>
      <w:marBottom w:val="0"/>
      <w:divBdr>
        <w:top w:val="none" w:sz="0" w:space="0" w:color="auto"/>
        <w:left w:val="none" w:sz="0" w:space="0" w:color="auto"/>
        <w:bottom w:val="none" w:sz="0" w:space="0" w:color="auto"/>
        <w:right w:val="none" w:sz="0" w:space="0" w:color="auto"/>
      </w:divBdr>
    </w:div>
    <w:div w:id="1362704827">
      <w:bodyDiv w:val="1"/>
      <w:marLeft w:val="0"/>
      <w:marRight w:val="0"/>
      <w:marTop w:val="0"/>
      <w:marBottom w:val="0"/>
      <w:divBdr>
        <w:top w:val="none" w:sz="0" w:space="0" w:color="auto"/>
        <w:left w:val="none" w:sz="0" w:space="0" w:color="auto"/>
        <w:bottom w:val="none" w:sz="0" w:space="0" w:color="auto"/>
        <w:right w:val="none" w:sz="0" w:space="0" w:color="auto"/>
      </w:divBdr>
    </w:div>
    <w:div w:id="1463232937">
      <w:bodyDiv w:val="1"/>
      <w:marLeft w:val="0"/>
      <w:marRight w:val="0"/>
      <w:marTop w:val="0"/>
      <w:marBottom w:val="0"/>
      <w:divBdr>
        <w:top w:val="none" w:sz="0" w:space="0" w:color="auto"/>
        <w:left w:val="none" w:sz="0" w:space="0" w:color="auto"/>
        <w:bottom w:val="none" w:sz="0" w:space="0" w:color="auto"/>
        <w:right w:val="none" w:sz="0" w:space="0" w:color="auto"/>
      </w:divBdr>
    </w:div>
    <w:div w:id="1543594476">
      <w:bodyDiv w:val="1"/>
      <w:marLeft w:val="0"/>
      <w:marRight w:val="0"/>
      <w:marTop w:val="0"/>
      <w:marBottom w:val="0"/>
      <w:divBdr>
        <w:top w:val="none" w:sz="0" w:space="0" w:color="auto"/>
        <w:left w:val="none" w:sz="0" w:space="0" w:color="auto"/>
        <w:bottom w:val="none" w:sz="0" w:space="0" w:color="auto"/>
        <w:right w:val="none" w:sz="0" w:space="0" w:color="auto"/>
      </w:divBdr>
    </w:div>
    <w:div w:id="1734546200">
      <w:bodyDiv w:val="1"/>
      <w:marLeft w:val="0"/>
      <w:marRight w:val="0"/>
      <w:marTop w:val="0"/>
      <w:marBottom w:val="0"/>
      <w:divBdr>
        <w:top w:val="none" w:sz="0" w:space="0" w:color="auto"/>
        <w:left w:val="none" w:sz="0" w:space="0" w:color="auto"/>
        <w:bottom w:val="none" w:sz="0" w:space="0" w:color="auto"/>
        <w:right w:val="none" w:sz="0" w:space="0" w:color="auto"/>
      </w:divBdr>
    </w:div>
    <w:div w:id="2047873990">
      <w:bodyDiv w:val="1"/>
      <w:marLeft w:val="0"/>
      <w:marRight w:val="0"/>
      <w:marTop w:val="0"/>
      <w:marBottom w:val="0"/>
      <w:divBdr>
        <w:top w:val="none" w:sz="0" w:space="0" w:color="auto"/>
        <w:left w:val="none" w:sz="0" w:space="0" w:color="auto"/>
        <w:bottom w:val="none" w:sz="0" w:space="0" w:color="auto"/>
        <w:right w:val="none" w:sz="0" w:space="0" w:color="auto"/>
      </w:divBdr>
    </w:div>
    <w:div w:id="212942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home.kpmg/ar/es/home/media/press-releases.html" TargetMode="External"/><Relationship Id="rId26" Type="http://schemas.openxmlformats.org/officeDocument/2006/relationships/hyperlink" Target="http://www.youtube.com/kpmgargentina" TargetMode="External"/><Relationship Id="rId3" Type="http://schemas.openxmlformats.org/officeDocument/2006/relationships/customXml" Target="../customXml/item3.xml"/><Relationship Id="rId21" Type="http://schemas.openxmlformats.org/officeDocument/2006/relationships/hyperlink" Target="http://kpmgmail.com/collect/click.aspx?u=/G1GTPto3VWHuy7wMzDtDaEKIv6SjnE6KOw7tNdIQNTbUHYuvy2Vxnhnnbes8e7CM1iFUUnJL8c=&amp;rh=ff0014d8f77affd523c2dad6fa439070ac05a4fc"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stellarey@kpmg.com.ar" TargetMode="External"/><Relationship Id="rId25" Type="http://schemas.openxmlformats.org/officeDocument/2006/relationships/image" Target="media/image6.png"/><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cnegretewilliams@kpmg.com.ar" TargetMode="External"/><Relationship Id="rId20" Type="http://schemas.openxmlformats.org/officeDocument/2006/relationships/image" Target="media/image4.png"/><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2YLTjtS" TargetMode="External"/><Relationship Id="rId24" Type="http://schemas.openxmlformats.org/officeDocument/2006/relationships/hyperlink" Target="https://www.linkedin.com/company/kpmg_argentina"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5.png"/><Relationship Id="rId28" Type="http://schemas.openxmlformats.org/officeDocument/2006/relationships/hyperlink" Target="https://www.facebook.com/pages/KPMG-AR-Talentos/" TargetMode="External"/><Relationship Id="rId10" Type="http://schemas.openxmlformats.org/officeDocument/2006/relationships/endnotes" Target="endnotes.xml"/><Relationship Id="rId19" Type="http://schemas.openxmlformats.org/officeDocument/2006/relationships/hyperlink" Target="https://twitter.com/KPMGArgentina" TargetMode="External"/><Relationship Id="rId31"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kpmg.com.ar" TargetMode="External"/><Relationship Id="rId27" Type="http://schemas.openxmlformats.org/officeDocument/2006/relationships/image" Target="media/image7.png"/><Relationship Id="rId30" Type="http://schemas.openxmlformats.org/officeDocument/2006/relationships/hyperlink" Target="http://kpmgmail.com/collect/click.aspx?u=/G1GTPto3VWHuy7wMzDtDbYc/NLxs+tnCw9ICurexhk=&amp;rh=ff0014d8f77affd523c2dad6fa439070ac05a4fc"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olazzi\AppData\Local\Microsoft\Windows\Temporary%20Internet%20Files\Content.Outlook\PN47G8E3\Press%20Releas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C54CECBCC8BF4D90C6D52F4754C8BF" ma:contentTypeVersion="13" ma:contentTypeDescription="Create a new document." ma:contentTypeScope="" ma:versionID="1867d432134ac001e335e4fb6ea93359">
  <xsd:schema xmlns:xsd="http://www.w3.org/2001/XMLSchema" xmlns:xs="http://www.w3.org/2001/XMLSchema" xmlns:p="http://schemas.microsoft.com/office/2006/metadata/properties" xmlns:ns3="1246c579-7b11-46c5-8e64-70f4a395f505" xmlns:ns4="5bb014df-b26e-4791-88b2-8bb8c649518f" targetNamespace="http://schemas.microsoft.com/office/2006/metadata/properties" ma:root="true" ma:fieldsID="14e0ff15487748c6e84bc709e88d38eb" ns3:_="" ns4:_="">
    <xsd:import namespace="1246c579-7b11-46c5-8e64-70f4a395f505"/>
    <xsd:import namespace="5bb014df-b26e-4791-88b2-8bb8c649518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6c579-7b11-46c5-8e64-70f4a395f5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b014df-b26e-4791-88b2-8bb8c649518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EA1141-8BAD-4B3A-9332-3D678A582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6c579-7b11-46c5-8e64-70f4a395f505"/>
    <ds:schemaRef ds:uri="5bb014df-b26e-4791-88b2-8bb8c6495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8A122-05B1-4FA4-9989-8CBD6CF6FD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BC07EB-5BC0-4A9D-B52F-4283CB665CF3}">
  <ds:schemaRefs>
    <ds:schemaRef ds:uri="http://schemas.openxmlformats.org/officeDocument/2006/bibliography"/>
  </ds:schemaRefs>
</ds:datastoreItem>
</file>

<file path=customXml/itemProps4.xml><?xml version="1.0" encoding="utf-8"?>
<ds:datastoreItem xmlns:ds="http://schemas.openxmlformats.org/officeDocument/2006/customXml" ds:itemID="{0AC7910D-83EF-42F2-A641-FC0A2731FF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(2)</Template>
  <TotalTime>43</TotalTime>
  <Pages>6</Pages>
  <Words>1846</Words>
  <Characters>10159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11982</CharactersWithSpaces>
  <SharedDoc>false</SharedDoc>
  <HLinks>
    <vt:vector size="12" baseType="variant">
      <vt:variant>
        <vt:i4>5767234</vt:i4>
      </vt:variant>
      <vt:variant>
        <vt:i4>3</vt:i4>
      </vt:variant>
      <vt:variant>
        <vt:i4>0</vt:i4>
      </vt:variant>
      <vt:variant>
        <vt:i4>5</vt:i4>
      </vt:variant>
      <vt:variant>
        <vt:lpwstr>http://www.twitter.com/kpmgargentina</vt:lpwstr>
      </vt:variant>
      <vt:variant>
        <vt:lpwstr/>
      </vt:variant>
      <vt:variant>
        <vt:i4>8126508</vt:i4>
      </vt:variant>
      <vt:variant>
        <vt:i4>0</vt:i4>
      </vt:variant>
      <vt:variant>
        <vt:i4>0</vt:i4>
      </vt:variant>
      <vt:variant>
        <vt:i4>5</vt:i4>
      </vt:variant>
      <vt:variant>
        <vt:lpwstr>http://www.kpmg.com/AR/es/foro-energia/enfoques/encuestas-vision-futuro/Paginas/energia-renovable.aspx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msolazzi</dc:creator>
  <cp:lastModifiedBy>Negrete Williams, Claudio R</cp:lastModifiedBy>
  <cp:revision>4</cp:revision>
  <cp:lastPrinted>2012-02-24T14:42:00Z</cp:lastPrinted>
  <dcterms:created xsi:type="dcterms:W3CDTF">2021-10-12T15:39:00Z</dcterms:created>
  <dcterms:modified xsi:type="dcterms:W3CDTF">2021-10-12T16:28:00Z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0x010100AEC54CECBCC8BF4D90C6D52F4754C8BF</vt:lpwstr>
  </property>
</Properties>
</file>