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42" w:rsidRPr="000B5C2A" w:rsidRDefault="00194318" w:rsidP="000B5C2A">
      <w:pPr>
        <w:jc w:val="center"/>
        <w:rPr>
          <w:rFonts w:eastAsia="Times New Roman"/>
          <w:b/>
          <w:bCs/>
          <w:color w:val="000000"/>
          <w:sz w:val="32"/>
          <w:szCs w:val="32"/>
          <w:lang w:eastAsia="es-ES_tradnl"/>
        </w:rPr>
      </w:pPr>
      <w:r>
        <w:rPr>
          <w:rFonts w:eastAsia="Times New Roman"/>
          <w:b/>
          <w:bCs/>
          <w:color w:val="000000"/>
          <w:sz w:val="32"/>
          <w:szCs w:val="32"/>
          <w:lang w:eastAsia="es-ES_tradnl"/>
        </w:rPr>
        <w:t>Experiencia IDEA Agroindustria 2020 será un encuentro virtual que unirá a todo el país abordando los desafíos</w:t>
      </w:r>
      <w:r w:rsidR="004F2869">
        <w:rPr>
          <w:rFonts w:eastAsia="Times New Roman"/>
          <w:b/>
          <w:bCs/>
          <w:color w:val="000000"/>
          <w:sz w:val="32"/>
          <w:szCs w:val="32"/>
          <w:lang w:eastAsia="es-ES_tradnl"/>
        </w:rPr>
        <w:t xml:space="preserve"> actuales del sector en la pos</w:t>
      </w:r>
      <w:r>
        <w:rPr>
          <w:rFonts w:eastAsia="Times New Roman"/>
          <w:b/>
          <w:bCs/>
          <w:color w:val="000000"/>
          <w:sz w:val="32"/>
          <w:szCs w:val="32"/>
          <w:lang w:eastAsia="es-ES_tradnl"/>
        </w:rPr>
        <w:t>pandemia</w:t>
      </w:r>
    </w:p>
    <w:p w:rsidR="00665E42" w:rsidRPr="00665E42" w:rsidRDefault="00665E42" w:rsidP="00665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_tradnl"/>
        </w:rPr>
      </w:pPr>
      <w:r w:rsidRPr="00665E42">
        <w:rPr>
          <w:rFonts w:eastAsia="Times New Roman"/>
          <w:color w:val="000000"/>
          <w:lang w:eastAsia="es-ES_tradnl"/>
        </w:rPr>
        <w:t> </w:t>
      </w:r>
    </w:p>
    <w:p w:rsidR="00F06040" w:rsidRDefault="00F06040" w:rsidP="00665E42">
      <w:pPr>
        <w:shd w:val="clear" w:color="auto" w:fill="FFFFFF"/>
        <w:spacing w:after="0"/>
        <w:jc w:val="both"/>
        <w:rPr>
          <w:rFonts w:eastAsia="Times New Roman"/>
          <w:i/>
          <w:iCs/>
          <w:color w:val="000000"/>
          <w:sz w:val="22"/>
          <w:szCs w:val="22"/>
          <w:lang w:eastAsia="es-ES_tradnl"/>
        </w:rPr>
      </w:pPr>
    </w:p>
    <w:p w:rsidR="00BC0608" w:rsidRPr="00BC0608" w:rsidRDefault="00665E42" w:rsidP="00BC0608">
      <w:pPr>
        <w:shd w:val="clear" w:color="auto" w:fill="FFFFFF"/>
        <w:spacing w:after="0"/>
        <w:jc w:val="both"/>
        <w:rPr>
          <w:rFonts w:eastAsia="Times New Roman"/>
          <w:i/>
          <w:iCs/>
          <w:color w:val="000000"/>
          <w:sz w:val="22"/>
          <w:szCs w:val="22"/>
          <w:lang w:eastAsia="es-ES_tradnl"/>
        </w:rPr>
      </w:pPr>
      <w:r w:rsidRPr="00665E42">
        <w:rPr>
          <w:rFonts w:eastAsia="Times New Roman"/>
          <w:b/>
          <w:bCs/>
          <w:color w:val="000000"/>
          <w:sz w:val="22"/>
          <w:szCs w:val="22"/>
          <w:lang w:eastAsia="es-ES_tradnl"/>
        </w:rPr>
        <w:t xml:space="preserve">Buenos Aires, </w:t>
      </w:r>
      <w:r w:rsidR="000B5C2A">
        <w:rPr>
          <w:rFonts w:eastAsia="Times New Roman"/>
          <w:b/>
          <w:bCs/>
          <w:color w:val="000000"/>
          <w:sz w:val="22"/>
          <w:szCs w:val="22"/>
          <w:lang w:eastAsia="es-ES_tradnl"/>
        </w:rPr>
        <w:t>28</w:t>
      </w:r>
      <w:bookmarkStart w:id="0" w:name="_GoBack"/>
      <w:bookmarkEnd w:id="0"/>
      <w:r w:rsidRPr="00665E42">
        <w:rPr>
          <w:rFonts w:eastAsia="Times New Roman"/>
          <w:b/>
          <w:bCs/>
          <w:color w:val="000000"/>
          <w:sz w:val="22"/>
          <w:szCs w:val="22"/>
          <w:lang w:eastAsia="es-ES_tradnl"/>
        </w:rPr>
        <w:t xml:space="preserve"> de </w:t>
      </w:r>
      <w:r>
        <w:rPr>
          <w:rFonts w:eastAsia="Times New Roman"/>
          <w:b/>
          <w:bCs/>
          <w:color w:val="000000"/>
          <w:sz w:val="22"/>
          <w:szCs w:val="22"/>
          <w:lang w:eastAsia="es-ES_tradnl"/>
        </w:rPr>
        <w:t>ju</w:t>
      </w:r>
      <w:r w:rsidR="00BC0608">
        <w:rPr>
          <w:rFonts w:eastAsia="Times New Roman"/>
          <w:b/>
          <w:bCs/>
          <w:color w:val="000000"/>
          <w:sz w:val="22"/>
          <w:szCs w:val="22"/>
          <w:lang w:eastAsia="es-ES_tradnl"/>
        </w:rPr>
        <w:t>l</w:t>
      </w:r>
      <w:r>
        <w:rPr>
          <w:rFonts w:eastAsia="Times New Roman"/>
          <w:b/>
          <w:bCs/>
          <w:color w:val="000000"/>
          <w:sz w:val="22"/>
          <w:szCs w:val="22"/>
          <w:lang w:eastAsia="es-ES_tradnl"/>
        </w:rPr>
        <w:t>io</w:t>
      </w:r>
      <w:r w:rsidRPr="00665E42">
        <w:rPr>
          <w:rFonts w:eastAsia="Times New Roman"/>
          <w:b/>
          <w:bCs/>
          <w:color w:val="000000"/>
          <w:sz w:val="22"/>
          <w:szCs w:val="22"/>
          <w:lang w:eastAsia="es-ES_tradnl"/>
        </w:rPr>
        <w:t xml:space="preserve"> 20</w:t>
      </w:r>
      <w:r>
        <w:rPr>
          <w:rFonts w:eastAsia="Times New Roman"/>
          <w:b/>
          <w:bCs/>
          <w:color w:val="000000"/>
          <w:sz w:val="22"/>
          <w:szCs w:val="22"/>
          <w:lang w:eastAsia="es-ES_tradnl"/>
        </w:rPr>
        <w:t>20</w:t>
      </w:r>
      <w:r w:rsidRPr="00665E42">
        <w:rPr>
          <w:rFonts w:eastAsia="Times New Roman"/>
          <w:color w:val="000000"/>
          <w:sz w:val="22"/>
          <w:szCs w:val="22"/>
          <w:lang w:eastAsia="es-ES_tradnl"/>
        </w:rPr>
        <w:t>.-  </w:t>
      </w:r>
      <w:r w:rsidR="00BC0608" w:rsidRPr="00BC0608">
        <w:rPr>
          <w:rFonts w:eastAsia="Times New Roman"/>
          <w:iCs/>
          <w:color w:val="000000"/>
          <w:sz w:val="22"/>
          <w:szCs w:val="22"/>
          <w:lang w:eastAsia="es-ES_tradnl"/>
        </w:rPr>
        <w:t>El tradicional evento empresarial más importante de Rosario y la región Centro organizado por IDEA (Instituto para el Desarrollo Empresarial de la Argentina) tendrá lugar el miércoles 12 de agosto y será un espacio virtual</w:t>
      </w:r>
      <w:r w:rsidR="009A2527">
        <w:rPr>
          <w:rFonts w:eastAsia="Times New Roman"/>
          <w:iCs/>
          <w:color w:val="000000"/>
          <w:sz w:val="22"/>
          <w:szCs w:val="22"/>
          <w:lang w:eastAsia="es-ES_tradnl"/>
        </w:rPr>
        <w:t>, sin cargo y con previa inscripción,</w:t>
      </w:r>
      <w:r w:rsidR="00BC0608" w:rsidRPr="00BC0608">
        <w:rPr>
          <w:rFonts w:eastAsia="Times New Roman"/>
          <w:iCs/>
          <w:color w:val="000000"/>
          <w:sz w:val="22"/>
          <w:szCs w:val="22"/>
          <w:lang w:eastAsia="es-ES_tradnl"/>
        </w:rPr>
        <w:t xml:space="preserve"> para el intercambio de ideas entre empresas y especialistas referentes del sector. Se abordará la relevancia de la agroindustria como uno de los principales motores para el c</w:t>
      </w:r>
      <w:r w:rsidR="004F2869">
        <w:rPr>
          <w:rFonts w:eastAsia="Times New Roman"/>
          <w:iCs/>
          <w:color w:val="000000"/>
          <w:sz w:val="22"/>
          <w:szCs w:val="22"/>
          <w:lang w:eastAsia="es-ES_tradnl"/>
        </w:rPr>
        <w:t>recimiento de la Argentina pos</w:t>
      </w:r>
      <w:r w:rsidR="00BC0608" w:rsidRPr="00BC0608">
        <w:rPr>
          <w:rFonts w:eastAsia="Times New Roman"/>
          <w:iCs/>
          <w:color w:val="000000"/>
          <w:sz w:val="22"/>
          <w:szCs w:val="22"/>
          <w:lang w:eastAsia="es-ES_tradnl"/>
        </w:rPr>
        <w:t>pandemia, así como los proyectos de innovación, tecnología y trade, que contribuyen al desarrollo económico y social del país, posi</w:t>
      </w:r>
      <w:r w:rsidR="00BC0608">
        <w:rPr>
          <w:rFonts w:eastAsia="Times New Roman"/>
          <w:iCs/>
          <w:color w:val="000000"/>
          <w:sz w:val="22"/>
          <w:szCs w:val="22"/>
          <w:lang w:eastAsia="es-ES_tradnl"/>
        </w:rPr>
        <w:t>cionando a Argentina como líd</w:t>
      </w:r>
      <w:r w:rsidR="00BC0608" w:rsidRPr="00BC0608">
        <w:rPr>
          <w:rFonts w:eastAsia="Times New Roman"/>
          <w:iCs/>
          <w:color w:val="000000"/>
          <w:sz w:val="22"/>
          <w:szCs w:val="22"/>
          <w:lang w:eastAsia="es-ES_tradnl"/>
        </w:rPr>
        <w:t>er en el mercado. Contará con la presencia de autoridades locales y nacionales.</w:t>
      </w:r>
      <w:r w:rsidR="009A2527">
        <w:rPr>
          <w:rFonts w:eastAsia="Times New Roman"/>
          <w:iCs/>
          <w:color w:val="000000"/>
          <w:sz w:val="22"/>
          <w:szCs w:val="22"/>
          <w:lang w:eastAsia="es-ES_tradnl"/>
        </w:rPr>
        <w:t xml:space="preserve"> </w:t>
      </w:r>
    </w:p>
    <w:p w:rsidR="00665E42" w:rsidRPr="00665E42" w:rsidRDefault="00665E42" w:rsidP="00665E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es-ES_tradnl"/>
        </w:rPr>
      </w:pPr>
      <w:r w:rsidRPr="00665E42">
        <w:rPr>
          <w:rFonts w:ascii="Times New Roman" w:eastAsia="Times New Roman" w:hAnsi="Times New Roman" w:cs="Times New Roman"/>
          <w:lang w:eastAsia="es-ES_tradnl"/>
        </w:rPr>
        <w:t>  </w:t>
      </w:r>
    </w:p>
    <w:p w:rsidR="00347B70" w:rsidRDefault="00BC0608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 xml:space="preserve">Iniciará a las </w:t>
      </w:r>
      <w:r w:rsidR="00665E42" w:rsidRPr="00665E42">
        <w:rPr>
          <w:rFonts w:eastAsia="Times New Roman"/>
          <w:color w:val="000000"/>
          <w:sz w:val="22"/>
          <w:szCs w:val="22"/>
          <w:lang w:eastAsia="es-ES_tradnl"/>
        </w:rPr>
        <w:t>14:00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 hs</w:t>
      </w:r>
      <w:r w:rsidR="00665E42" w:rsidRPr="00665E42">
        <w:rPr>
          <w:rFonts w:eastAsia="Times New Roman"/>
          <w:color w:val="000000"/>
          <w:sz w:val="22"/>
          <w:szCs w:val="22"/>
          <w:lang w:eastAsia="es-ES_tradnl"/>
        </w:rPr>
        <w:t>,</w:t>
      </w:r>
      <w:r w:rsidR="00347B70">
        <w:rPr>
          <w:rFonts w:eastAsia="Times New Roman"/>
          <w:color w:val="000000"/>
          <w:sz w:val="22"/>
          <w:szCs w:val="22"/>
          <w:lang w:eastAsia="es-ES_tradnl"/>
        </w:rPr>
        <w:t xml:space="preserve"> con la </w:t>
      </w:r>
      <w:r>
        <w:rPr>
          <w:rFonts w:eastAsia="Times New Roman"/>
          <w:color w:val="000000"/>
          <w:sz w:val="22"/>
          <w:szCs w:val="22"/>
          <w:lang w:eastAsia="es-ES_tradnl"/>
        </w:rPr>
        <w:t>participación de Omar Perotti, Gobernador</w:t>
      </w:r>
      <w:r w:rsidR="00347B70">
        <w:rPr>
          <w:rFonts w:eastAsia="Times New Roman"/>
          <w:color w:val="000000"/>
          <w:sz w:val="22"/>
          <w:szCs w:val="22"/>
          <w:lang w:eastAsia="es-ES_tradnl"/>
        </w:rPr>
        <w:t xml:space="preserve"> de la Provincia de Santa Fé; Pablo Javkin, Intendente de la Municipalidad </w:t>
      </w:r>
      <w:r w:rsidR="00B5383C">
        <w:rPr>
          <w:rFonts w:eastAsia="Times New Roman"/>
          <w:color w:val="000000"/>
          <w:sz w:val="22"/>
          <w:szCs w:val="22"/>
          <w:lang w:eastAsia="es-ES_tradnl"/>
        </w:rPr>
        <w:t>de Rosario; Roberto Alexander; P</w:t>
      </w:r>
      <w:r w:rsidR="00347B70">
        <w:rPr>
          <w:rFonts w:eastAsia="Times New Roman"/>
          <w:color w:val="000000"/>
          <w:sz w:val="22"/>
          <w:szCs w:val="22"/>
          <w:lang w:eastAsia="es-ES_tradnl"/>
        </w:rPr>
        <w:t>residente del 56 Coloquio IDEA</w:t>
      </w:r>
      <w:r w:rsidR="00B5383C">
        <w:rPr>
          <w:rFonts w:eastAsia="Times New Roman"/>
          <w:color w:val="000000"/>
          <w:sz w:val="22"/>
          <w:szCs w:val="22"/>
          <w:lang w:eastAsia="es-ES_tradnl"/>
        </w:rPr>
        <w:t xml:space="preserve"> y</w:t>
      </w:r>
      <w:r w:rsidR="00B5383C" w:rsidRPr="00B5383C">
        <w:rPr>
          <w:rFonts w:eastAsia="Times New Roman"/>
          <w:color w:val="000000"/>
          <w:sz w:val="22"/>
          <w:szCs w:val="22"/>
          <w:lang w:eastAsia="es-ES_tradnl"/>
        </w:rPr>
        <w:t> Presidente y Gerente General, IBM Argentina</w:t>
      </w:r>
      <w:r w:rsidR="00347B70">
        <w:rPr>
          <w:rFonts w:eastAsia="Times New Roman"/>
          <w:color w:val="000000"/>
          <w:sz w:val="22"/>
          <w:szCs w:val="22"/>
          <w:lang w:eastAsia="es-ES_tradnl"/>
        </w:rPr>
        <w:t>; y Enrique Humanes, presidente de IDEA Rosario.</w:t>
      </w:r>
    </w:p>
    <w:p w:rsidR="00347B70" w:rsidRDefault="00347B70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AF407D" w:rsidRDefault="00E65C6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>Se contemplan cuatro</w:t>
      </w:r>
      <w:r w:rsidR="00BC0608">
        <w:rPr>
          <w:rFonts w:eastAsia="Times New Roman"/>
          <w:color w:val="000000"/>
          <w:sz w:val="22"/>
          <w:szCs w:val="22"/>
          <w:lang w:eastAsia="es-ES_tradnl"/>
        </w:rPr>
        <w:t xml:space="preserve"> paneles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 temáticos</w:t>
      </w:r>
      <w:r w:rsidR="00BC0608">
        <w:rPr>
          <w:rFonts w:eastAsia="Times New Roman"/>
          <w:color w:val="000000"/>
          <w:sz w:val="22"/>
          <w:szCs w:val="22"/>
          <w:lang w:eastAsia="es-ES_tradnl"/>
        </w:rPr>
        <w:t>: Economía Nacio</w:t>
      </w:r>
      <w:r>
        <w:rPr>
          <w:rFonts w:eastAsia="Times New Roman"/>
          <w:color w:val="000000"/>
          <w:sz w:val="22"/>
          <w:szCs w:val="22"/>
          <w:lang w:eastAsia="es-ES_tradnl"/>
        </w:rPr>
        <w:t>nal e Internacional, Agronegocios</w:t>
      </w:r>
      <w:r w:rsidR="00BC0608">
        <w:rPr>
          <w:rFonts w:eastAsia="Times New Roman"/>
          <w:color w:val="000000"/>
          <w:sz w:val="22"/>
          <w:szCs w:val="22"/>
          <w:lang w:eastAsia="es-ES_tradnl"/>
        </w:rPr>
        <w:t xml:space="preserve"> y traders</w:t>
      </w:r>
      <w:r>
        <w:rPr>
          <w:rFonts w:eastAsia="Times New Roman"/>
          <w:color w:val="000000"/>
          <w:sz w:val="22"/>
          <w:szCs w:val="22"/>
          <w:lang w:eastAsia="es-ES_tradnl"/>
        </w:rPr>
        <w:t>, Interacción público privada y resiliencia</w:t>
      </w:r>
      <w:r w:rsidR="00BC0608">
        <w:rPr>
          <w:rFonts w:eastAsia="Times New Roman"/>
          <w:color w:val="000000"/>
          <w:sz w:val="22"/>
          <w:szCs w:val="22"/>
          <w:lang w:eastAsia="es-ES_tradnl"/>
        </w:rPr>
        <w:t xml:space="preserve"> y Tecnología e Innovación. </w:t>
      </w:r>
    </w:p>
    <w:p w:rsidR="00347B70" w:rsidRDefault="00AF407D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 xml:space="preserve">En el </w:t>
      </w:r>
      <w:r w:rsidR="00347B70">
        <w:rPr>
          <w:rFonts w:eastAsia="Times New Roman"/>
          <w:color w:val="000000"/>
          <w:sz w:val="22"/>
          <w:szCs w:val="22"/>
          <w:lang w:eastAsia="es-ES_tradnl"/>
        </w:rPr>
        <w:t xml:space="preserve"> panel de Economía Nacional e Internacional</w:t>
      </w:r>
      <w:r w:rsidR="00E974B1">
        <w:rPr>
          <w:rFonts w:eastAsia="Times New Roman"/>
          <w:color w:val="000000"/>
          <w:sz w:val="22"/>
          <w:szCs w:val="22"/>
          <w:lang w:eastAsia="es-ES_tradnl"/>
        </w:rPr>
        <w:t xml:space="preserve">, 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participarán </w:t>
      </w:r>
      <w:r w:rsidR="00A73BA3">
        <w:rPr>
          <w:rFonts w:eastAsia="Times New Roman"/>
          <w:color w:val="000000"/>
          <w:sz w:val="22"/>
          <w:szCs w:val="22"/>
          <w:lang w:eastAsia="es-ES_tradnl"/>
        </w:rPr>
        <w:t>Ricard</w:t>
      </w:r>
      <w:r w:rsidR="00E974B1">
        <w:rPr>
          <w:rFonts w:eastAsia="Times New Roman"/>
          <w:color w:val="000000"/>
          <w:sz w:val="22"/>
          <w:szCs w:val="22"/>
          <w:lang w:eastAsia="es-ES_tradnl"/>
        </w:rPr>
        <w:t>o Arriazu, Economista y Socio del Estudio Arriazu Macroanalistas;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 y</w:t>
      </w:r>
      <w:r w:rsidR="00E974B1">
        <w:rPr>
          <w:rFonts w:eastAsia="Times New Roman"/>
          <w:color w:val="000000"/>
          <w:sz w:val="22"/>
          <w:szCs w:val="22"/>
          <w:lang w:eastAsia="es-ES_tradnl"/>
        </w:rPr>
        <w:t xml:space="preserve"> Marina Dal Poggetto, </w:t>
      </w:r>
      <w:r w:rsidR="00E974B1" w:rsidRPr="00E974B1">
        <w:rPr>
          <w:rFonts w:eastAsia="Times New Roman"/>
          <w:color w:val="000000"/>
          <w:sz w:val="22"/>
          <w:szCs w:val="22"/>
          <w:lang w:eastAsia="es-ES_tradnl"/>
        </w:rPr>
        <w:t>Economista y Partner del estudio Bein &amp; Asociados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. </w:t>
      </w:r>
    </w:p>
    <w:p w:rsidR="00E974B1" w:rsidRDefault="00E974B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E974B1" w:rsidRDefault="00E974B1" w:rsidP="00E974B1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 xml:space="preserve">El panel de Agronegocios y Traders </w:t>
      </w:r>
      <w:r w:rsidR="00AF407D">
        <w:rPr>
          <w:rFonts w:eastAsia="Times New Roman"/>
          <w:color w:val="000000"/>
          <w:sz w:val="22"/>
          <w:szCs w:val="22"/>
          <w:lang w:eastAsia="es-ES_tradnl"/>
        </w:rPr>
        <w:t xml:space="preserve">abordará </w:t>
      </w:r>
      <w:r>
        <w:rPr>
          <w:rFonts w:eastAsia="Times New Roman"/>
          <w:color w:val="000000"/>
          <w:sz w:val="22"/>
          <w:szCs w:val="22"/>
          <w:lang w:eastAsia="es-ES_tradnl"/>
        </w:rPr>
        <w:t>la visión de los commodities y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 la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 logística del sector, </w:t>
      </w:r>
      <w:r w:rsidR="00AF407D">
        <w:rPr>
          <w:rFonts w:eastAsia="Times New Roman"/>
          <w:color w:val="000000"/>
          <w:sz w:val="22"/>
          <w:szCs w:val="22"/>
          <w:lang w:eastAsia="es-ES_tradnl"/>
        </w:rPr>
        <w:t xml:space="preserve">con </w:t>
      </w:r>
      <w:r w:rsidR="00E65C61">
        <w:rPr>
          <w:rFonts w:eastAsia="Times New Roman"/>
          <w:color w:val="000000"/>
          <w:sz w:val="22"/>
          <w:szCs w:val="22"/>
          <w:lang w:eastAsia="es-ES_tradnl"/>
        </w:rPr>
        <w:t xml:space="preserve">destacados expertos en la temática. </w:t>
      </w:r>
    </w:p>
    <w:p w:rsidR="00624831" w:rsidRDefault="00624831" w:rsidP="00E974B1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624831" w:rsidRDefault="00E65C61" w:rsidP="00E974B1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 xml:space="preserve">A 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las 16 hs, 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en el tercer panel, 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hablará 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>Julián Echazarreta, Secretario de Agricultura de la Nación,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 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>acerca de la interacción público-privada y</w:t>
      </w:r>
      <w:r w:rsidR="00955B29">
        <w:rPr>
          <w:rFonts w:eastAsia="Times New Roman"/>
          <w:color w:val="000000"/>
          <w:sz w:val="22"/>
          <w:szCs w:val="22"/>
          <w:lang w:eastAsia="es-ES_tradnl"/>
        </w:rPr>
        <w:t xml:space="preserve"> de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 xml:space="preserve"> la resiliencia para </w:t>
      </w:r>
      <w:r>
        <w:rPr>
          <w:rFonts w:eastAsia="Times New Roman"/>
          <w:color w:val="000000"/>
          <w:sz w:val="22"/>
          <w:szCs w:val="22"/>
          <w:lang w:eastAsia="es-ES_tradnl"/>
        </w:rPr>
        <w:t>la agroindustria.</w:t>
      </w:r>
    </w:p>
    <w:p w:rsidR="00624831" w:rsidRDefault="00624831" w:rsidP="00E974B1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624831" w:rsidRDefault="00E65C61" w:rsidP="00624831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 xml:space="preserve">El panel de Tecnología e Innovación, 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 xml:space="preserve">contará con la presencia de </w:t>
      </w:r>
      <w:r>
        <w:rPr>
          <w:rFonts w:eastAsia="Times New Roman"/>
          <w:color w:val="000000"/>
          <w:sz w:val="22"/>
          <w:szCs w:val="22"/>
          <w:lang w:eastAsia="es-ES_tradnl"/>
        </w:rPr>
        <w:t>grandes exponentes argentinos y s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>erá moderado por</w:t>
      </w:r>
      <w:r w:rsidR="00624831" w:rsidRPr="00624831">
        <w:rPr>
          <w:rFonts w:eastAsia="Times New Roman"/>
          <w:color w:val="000000"/>
          <w:sz w:val="22"/>
          <w:szCs w:val="22"/>
          <w:lang w:eastAsia="es-ES_tradnl"/>
        </w:rPr>
        <w:t xml:space="preserve"> María Eugenia Estenssoro, Periodista, integra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>nte</w:t>
      </w:r>
      <w:r w:rsidR="00624831" w:rsidRPr="00624831">
        <w:rPr>
          <w:rFonts w:eastAsia="Times New Roman"/>
          <w:color w:val="000000"/>
          <w:sz w:val="22"/>
          <w:szCs w:val="22"/>
          <w:lang w:eastAsia="es-ES_tradnl"/>
        </w:rPr>
        <w:t xml:space="preserve"> </w:t>
      </w:r>
      <w:r w:rsidR="00624831">
        <w:rPr>
          <w:rFonts w:eastAsia="Times New Roman"/>
          <w:color w:val="000000"/>
          <w:sz w:val="22"/>
          <w:szCs w:val="22"/>
          <w:lang w:eastAsia="es-ES_tradnl"/>
        </w:rPr>
        <w:t>d</w:t>
      </w:r>
      <w:r w:rsidR="00624831" w:rsidRPr="00624831">
        <w:rPr>
          <w:rFonts w:eastAsia="Times New Roman"/>
          <w:color w:val="000000"/>
          <w:sz w:val="22"/>
          <w:szCs w:val="22"/>
          <w:lang w:eastAsia="es-ES_tradnl"/>
        </w:rPr>
        <w:t>el Club Político Argentino y la Red de Acción Política (RAP).</w:t>
      </w:r>
    </w:p>
    <w:p w:rsidR="00E974B1" w:rsidRDefault="00E974B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624831" w:rsidRDefault="0062483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>Emmanuel Ginóbili, máximo referente del básquetbol y uno de los dep</w:t>
      </w:r>
      <w:r w:rsidR="00E65C61">
        <w:rPr>
          <w:rFonts w:eastAsia="Times New Roman"/>
          <w:color w:val="000000"/>
          <w:sz w:val="22"/>
          <w:szCs w:val="22"/>
          <w:lang w:eastAsia="es-ES_tradnl"/>
        </w:rPr>
        <w:t>ortistas argentinos que más se  destacó en el exterior</w:t>
      </w:r>
      <w:r w:rsidR="00B5383C">
        <w:rPr>
          <w:rFonts w:eastAsia="Times New Roman"/>
          <w:color w:val="000000"/>
          <w:sz w:val="22"/>
          <w:szCs w:val="22"/>
          <w:lang w:eastAsia="es-ES_tradnl"/>
        </w:rPr>
        <w:t xml:space="preserve"> del país</w:t>
      </w:r>
      <w:r>
        <w:rPr>
          <w:rFonts w:eastAsia="Times New Roman"/>
          <w:color w:val="000000"/>
          <w:sz w:val="22"/>
          <w:szCs w:val="22"/>
          <w:lang w:eastAsia="es-ES_tradnl"/>
        </w:rPr>
        <w:t>, compartirá experiencias de motivación y liderazgo, a las 17:30hs, antes del final del encuentro.</w:t>
      </w:r>
    </w:p>
    <w:p w:rsidR="00624831" w:rsidRDefault="0062483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624831" w:rsidRDefault="0062483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>
        <w:rPr>
          <w:rFonts w:eastAsia="Times New Roman"/>
          <w:color w:val="000000"/>
          <w:sz w:val="22"/>
          <w:szCs w:val="22"/>
          <w:lang w:eastAsia="es-ES_tradnl"/>
        </w:rPr>
        <w:t>Por último, a las 18hs, Robert</w:t>
      </w:r>
      <w:r w:rsidR="00B5383C">
        <w:rPr>
          <w:rFonts w:eastAsia="Times New Roman"/>
          <w:color w:val="000000"/>
          <w:sz w:val="22"/>
          <w:szCs w:val="22"/>
          <w:lang w:eastAsia="es-ES_tradnl"/>
        </w:rPr>
        <w:t>o Murchison, presidente de IDEA y</w:t>
      </w:r>
      <w:r w:rsidR="00B5383C" w:rsidRPr="00B5383C">
        <w:rPr>
          <w:color w:val="0B5394"/>
          <w:shd w:val="clear" w:color="auto" w:fill="FFFFFF"/>
        </w:rPr>
        <w:t xml:space="preserve"> </w:t>
      </w:r>
      <w:r w:rsidR="00B5383C" w:rsidRPr="00B5383C">
        <w:rPr>
          <w:rFonts w:eastAsia="Times New Roman"/>
          <w:color w:val="000000"/>
          <w:sz w:val="22"/>
          <w:szCs w:val="22"/>
          <w:lang w:eastAsia="es-ES_tradnl"/>
        </w:rPr>
        <w:t>Presidente del Grupo Murchison</w:t>
      </w:r>
      <w:r>
        <w:rPr>
          <w:rFonts w:eastAsia="Times New Roman"/>
          <w:color w:val="000000"/>
          <w:sz w:val="22"/>
          <w:szCs w:val="22"/>
          <w:lang w:eastAsia="es-ES_tradnl"/>
        </w:rPr>
        <w:t xml:space="preserve"> </w:t>
      </w:r>
      <w:r w:rsidR="00E65C61">
        <w:rPr>
          <w:rFonts w:eastAsia="Times New Roman"/>
          <w:color w:val="000000"/>
          <w:sz w:val="22"/>
          <w:szCs w:val="22"/>
          <w:lang w:eastAsia="es-ES_tradnl"/>
        </w:rPr>
        <w:t>hará</w:t>
      </w:r>
      <w:r w:rsidR="009A2527">
        <w:rPr>
          <w:rFonts w:eastAsia="Times New Roman"/>
          <w:color w:val="000000"/>
          <w:sz w:val="22"/>
          <w:szCs w:val="22"/>
          <w:lang w:eastAsia="es-ES_tradnl"/>
        </w:rPr>
        <w:t xml:space="preserve"> el cierre de la jornada online que será sin cargo y con previa inscripción desde la página de IDEA: </w:t>
      </w:r>
      <w:hyperlink r:id="rId8" w:history="1">
        <w:r w:rsidR="009A2527" w:rsidRPr="009A2527">
          <w:rPr>
            <w:rStyle w:val="Hipervnculo"/>
            <w:rFonts w:eastAsia="Times New Roman"/>
            <w:sz w:val="22"/>
            <w:szCs w:val="22"/>
            <w:lang w:eastAsia="es-ES_tradnl"/>
          </w:rPr>
          <w:t>https://www.idea.org.ar/experiencia-idea/agroindustria-2020/</w:t>
        </w:r>
      </w:hyperlink>
    </w:p>
    <w:p w:rsidR="00E65C61" w:rsidRDefault="00E65C6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4F2869" w:rsidRPr="004F2869" w:rsidRDefault="004F2869" w:rsidP="004F2869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 w:rsidRPr="004F2869">
        <w:rPr>
          <w:rFonts w:eastAsia="Times New Roman"/>
          <w:color w:val="000000"/>
          <w:sz w:val="22"/>
          <w:szCs w:val="22"/>
          <w:lang w:eastAsia="es-ES_tradnl"/>
        </w:rPr>
        <w:t>“El Gran Rosario es el nodo portuario agroexportador más importante del mundo, con un total  bruto de 79 millones de toneladas despachadas de granos, harinas y aceites en el año 2019, superando a otros distritos aduaneros como Nueva Orleans, Luisiana, en Estados Unidos con 64,45 Mt exportadas y el puerto brasilero de Santos, con 42,65 Mt. El sector agroexportador incluye a las economías regionales, a las pymes e incorpora constantemente innovación y tecnología. Es por esto que en Experiencia IDEA Agroindustria 2020, en su modalidad on line que llegará a todo el país, hoy más que nunca queremos enfatizar la relevancia del sector como motor principal para el c</w:t>
      </w:r>
      <w:r>
        <w:rPr>
          <w:rFonts w:eastAsia="Times New Roman"/>
          <w:color w:val="000000"/>
          <w:sz w:val="22"/>
          <w:szCs w:val="22"/>
          <w:lang w:eastAsia="es-ES_tradnl"/>
        </w:rPr>
        <w:t>recimiento de la Argentina pos</w:t>
      </w:r>
      <w:r w:rsidRPr="004F2869">
        <w:rPr>
          <w:rFonts w:eastAsia="Times New Roman"/>
          <w:color w:val="000000"/>
          <w:sz w:val="22"/>
          <w:szCs w:val="22"/>
          <w:lang w:eastAsia="es-ES_tradnl"/>
        </w:rPr>
        <w:t>pandemia”, precisa Enrique Humanes, Presidente de IDEA Rosario. </w:t>
      </w:r>
    </w:p>
    <w:p w:rsidR="00E65C61" w:rsidRDefault="00E65C6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E974B1" w:rsidRDefault="00E974B1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347B70" w:rsidRDefault="00347B70" w:rsidP="00665E42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22"/>
          <w:szCs w:val="22"/>
          <w:lang w:eastAsia="es-ES_tradnl"/>
        </w:rPr>
      </w:pPr>
      <w:r w:rsidRPr="00B5383C">
        <w:rPr>
          <w:rFonts w:eastAsia="Times New Roman"/>
          <w:color w:val="000000"/>
          <w:sz w:val="22"/>
          <w:szCs w:val="22"/>
          <w:lang w:eastAsia="es-ES_tradnl"/>
        </w:rPr>
        <w:t>Acerca de IDEA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IDEA, Instituto para el Desarrollo Empresarial de la Argentina es voz activa de un empresariado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comprometido por el desarrollo económico, social e institucional de la Argentina. Es una organización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enfocada en el hacer, generando espacios de debate y pensamiento multisectorial que aporte valor,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ideas y acuerdos sobre los grandes temas que involucran el desarrollo sostenible de nuestro país. Hoy,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IDEA representa a más de 500 empresas de todos los sectores y tamaños, desde multinacionales hasta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PyMes. En su conjunto producen el 50% del PBI y del empleo privado a nivel nacional.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 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IDEA desarrolla encuentros de intercambio y capacitación,  ofrece distintas propuestas de servicios y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espacios de actividad como las Redes de Profesionales,  la Escuela de Negocios, IDEA PYME, IDEA Joven,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IDEA Diversidad y espacios de incidencia como el Coloquio, punto de encuentro que desde hace 55 años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reúne a los dirigentes de los sectores más relevantes del ámbito nacional e internacional, público y</w:t>
      </w:r>
    </w:p>
    <w:p w:rsidR="00B5383C" w:rsidRP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privado; para el tratamiento estratégico de las grandes cuestiones nacionales que preocupan e</w:t>
      </w:r>
    </w:p>
    <w:p w:rsidR="00B5383C" w:rsidRDefault="00B5383C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  <w:r w:rsidRPr="00B5383C">
        <w:rPr>
          <w:rFonts w:eastAsia="Times New Roman"/>
          <w:color w:val="000000"/>
          <w:sz w:val="18"/>
          <w:szCs w:val="18"/>
          <w:lang w:eastAsia="es-ES_tradnl"/>
        </w:rPr>
        <w:t>interesan al empresariado.</w:t>
      </w:r>
    </w:p>
    <w:p w:rsidR="000E7112" w:rsidRDefault="000E7112" w:rsidP="00B5383C">
      <w:pPr>
        <w:shd w:val="clear" w:color="auto" w:fill="FFFFFF"/>
        <w:spacing w:after="0"/>
        <w:jc w:val="both"/>
        <w:rPr>
          <w:rFonts w:eastAsia="Times New Roman"/>
          <w:color w:val="000000"/>
          <w:sz w:val="18"/>
          <w:szCs w:val="18"/>
          <w:lang w:eastAsia="es-ES_tradnl"/>
        </w:rPr>
      </w:pPr>
    </w:p>
    <w:p w:rsidR="000E7112" w:rsidRPr="000E7112" w:rsidRDefault="000E7112" w:rsidP="00B5383C">
      <w:pPr>
        <w:shd w:val="clear" w:color="auto" w:fill="FFFFFF"/>
        <w:spacing w:after="0"/>
        <w:jc w:val="both"/>
        <w:rPr>
          <w:rFonts w:eastAsia="Times New Roman"/>
          <w:b/>
          <w:sz w:val="18"/>
          <w:szCs w:val="18"/>
          <w:u w:val="single"/>
          <w:lang w:eastAsia="es-ES_tradnl"/>
        </w:rPr>
      </w:pPr>
      <w:r w:rsidRPr="000E7112">
        <w:rPr>
          <w:rFonts w:cstheme="minorHAnsi"/>
          <w:b/>
          <w:sz w:val="30"/>
          <w:szCs w:val="30"/>
          <w:u w:val="single"/>
        </w:rPr>
        <w:t>PROGRAMA</w:t>
      </w:r>
    </w:p>
    <w:p w:rsidR="000E7112" w:rsidRPr="00BE6628" w:rsidRDefault="000E7112" w:rsidP="000E7112">
      <w:pPr>
        <w:rPr>
          <w:rFonts w:cstheme="minorHAnsi"/>
          <w:b/>
        </w:rPr>
      </w:pP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14:00 a 14:10 hs. </w:t>
      </w:r>
      <w:r w:rsidRPr="00BE6628">
        <w:rPr>
          <w:rFonts w:cstheme="minorHAnsi"/>
          <w:b/>
          <w:sz w:val="30"/>
          <w:szCs w:val="30"/>
        </w:rPr>
        <w:t>| Apertura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Pablo Javkin,</w:t>
      </w:r>
      <w:r w:rsidRPr="00BE6628">
        <w:rPr>
          <w:rFonts w:cstheme="minorHAnsi"/>
        </w:rPr>
        <w:t xml:space="preserve"> Intendente Municipalidad de Rosario.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Omar Perotti,</w:t>
      </w:r>
      <w:r w:rsidRPr="00BE6628">
        <w:rPr>
          <w:rFonts w:cstheme="minorHAnsi"/>
        </w:rPr>
        <w:t xml:space="preserve"> Gobernador de la Provincia de Santa Fe.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14:10 a 14:30 hs. </w:t>
      </w:r>
      <w:r w:rsidRPr="00BE6628">
        <w:rPr>
          <w:rFonts w:cstheme="minorHAnsi"/>
          <w:b/>
          <w:sz w:val="30"/>
          <w:szCs w:val="30"/>
        </w:rPr>
        <w:t>| Palabras de bienvenida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Enrique Humanes,</w:t>
      </w:r>
      <w:r w:rsidRPr="00BE6628">
        <w:rPr>
          <w:rFonts w:cstheme="minorHAnsi"/>
        </w:rPr>
        <w:t xml:space="preserve"> Presidente de IDEA Rosario.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Roberto Alexander,</w:t>
      </w:r>
      <w:r w:rsidRPr="00BE6628">
        <w:rPr>
          <w:rFonts w:cstheme="minorHAnsi"/>
        </w:rPr>
        <w:t xml:space="preserve"> Presidente de 56° Coloquio IDEA.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14:30 a 15:15 hs. </w:t>
      </w:r>
      <w:r w:rsidRPr="00BE6628">
        <w:rPr>
          <w:rFonts w:cstheme="minorHAnsi"/>
          <w:b/>
          <w:sz w:val="30"/>
          <w:szCs w:val="30"/>
        </w:rPr>
        <w:t>| Economía Nacional e Internacional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Ricardo Arriazu,</w:t>
      </w:r>
      <w:r w:rsidRPr="00BE6628">
        <w:rPr>
          <w:rFonts w:cstheme="minorHAnsi"/>
        </w:rPr>
        <w:t xml:space="preserve"> Economista y Socio del Estudio Arriazu Macroanalistas.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lastRenderedPageBreak/>
        <w:t>Marina Dal Poggetto,</w:t>
      </w:r>
      <w:r w:rsidRPr="00BE6628">
        <w:rPr>
          <w:rFonts w:cstheme="minorHAnsi"/>
        </w:rPr>
        <w:t xml:space="preserve"> Economista y Partner del estudio Bein &amp; Asociados.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Modera: </w:t>
      </w:r>
      <w:r w:rsidRPr="00BE6628">
        <w:rPr>
          <w:rFonts w:cstheme="minorHAnsi"/>
          <w:b/>
        </w:rPr>
        <w:t>Sebastián Azagra,</w:t>
      </w:r>
      <w:r w:rsidRPr="00BE6628">
        <w:rPr>
          <w:rFonts w:cstheme="minorHAnsi"/>
        </w:rPr>
        <w:t xml:space="preserve"> Socio de PwC Argentina.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Espacio para preguntas del público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15:15 a 16:00 hs. </w:t>
      </w:r>
      <w:r w:rsidRPr="00BE6628">
        <w:rPr>
          <w:rFonts w:cstheme="minorHAnsi"/>
          <w:b/>
          <w:sz w:val="30"/>
          <w:szCs w:val="30"/>
        </w:rPr>
        <w:t>| Agronegocios y Traders: Visión de los commodities y logística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Melinda Meador,</w:t>
      </w:r>
      <w:r w:rsidRPr="00BE6628">
        <w:rPr>
          <w:rFonts w:cstheme="minorHAnsi"/>
        </w:rPr>
        <w:t xml:space="preserve"> Consejera Agrícola de la Embajada de EEUU.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Ivo Sarjanovic,</w:t>
      </w:r>
      <w:r w:rsidRPr="00BE6628">
        <w:rPr>
          <w:rFonts w:cstheme="minorHAnsi"/>
        </w:rPr>
        <w:t xml:space="preserve"> Trader Internacional, Especialista en Agronegocios y consultor de empresas.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Gonzalo Ramírez,</w:t>
      </w:r>
      <w:r w:rsidRPr="00BE6628">
        <w:rPr>
          <w:rFonts w:cstheme="minorHAnsi"/>
        </w:rPr>
        <w:t> Ex Ceo de Louis Dreyfus.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Modera: </w:t>
      </w:r>
      <w:r w:rsidRPr="00BE6628">
        <w:rPr>
          <w:rFonts w:cstheme="minorHAnsi"/>
          <w:b/>
        </w:rPr>
        <w:t>Enrique Humanes,</w:t>
      </w:r>
      <w:r w:rsidRPr="00BE6628">
        <w:rPr>
          <w:rFonts w:cstheme="minorHAnsi"/>
        </w:rPr>
        <w:t xml:space="preserve"> Presidente de IDEA Rosario, Director de Trafigura S.A., Socio Fundador y Director de Inversora NCH S.A. y Director de Albardon Bio.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Espacio para preguntas del público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16:00 a 16:15 hs. </w:t>
      </w:r>
      <w:r w:rsidRPr="00BE6628">
        <w:rPr>
          <w:rFonts w:cstheme="minorHAnsi"/>
          <w:b/>
          <w:sz w:val="30"/>
          <w:szCs w:val="30"/>
        </w:rPr>
        <w:t>| Interacción Público Privada y Resiliencia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Julián Echazarreta,</w:t>
      </w:r>
      <w:r w:rsidRPr="00BE6628">
        <w:rPr>
          <w:rFonts w:cstheme="minorHAnsi"/>
        </w:rPr>
        <w:t xml:space="preserve"> Secretario de Agricultura de la Nación.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Modera: </w:t>
      </w:r>
      <w:r w:rsidRPr="00BE6628">
        <w:rPr>
          <w:rFonts w:cstheme="minorHAnsi"/>
          <w:b/>
        </w:rPr>
        <w:t>Enrique Humanes,</w:t>
      </w:r>
      <w:r w:rsidRPr="00BE6628">
        <w:rPr>
          <w:rFonts w:cstheme="minorHAnsi"/>
        </w:rPr>
        <w:t xml:space="preserve"> Presidente de IDEA Rosario, Director de Trafigura S.A., Socio Fundador y Director de Inversora NCH S.A. y Director de Albardon Bio.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Espacio para preguntas del público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</w:rPr>
      </w:pPr>
    </w:p>
    <w:p w:rsidR="000E7112" w:rsidRPr="004F2869" w:rsidRDefault="000E7112" w:rsidP="000E7112">
      <w:pPr>
        <w:rPr>
          <w:rFonts w:cstheme="minorHAnsi"/>
          <w:b/>
          <w:sz w:val="30"/>
          <w:szCs w:val="30"/>
          <w:lang w:val="en-US"/>
        </w:rPr>
      </w:pPr>
      <w:r w:rsidRPr="004F2869">
        <w:rPr>
          <w:rFonts w:cstheme="minorHAnsi"/>
          <w:b/>
          <w:color w:val="00B0F0"/>
          <w:sz w:val="30"/>
          <w:szCs w:val="30"/>
          <w:lang w:val="en-US"/>
        </w:rPr>
        <w:t>16:15 a 16:30 hs. </w:t>
      </w:r>
      <w:r w:rsidRPr="004F2869">
        <w:rPr>
          <w:rFonts w:cstheme="minorHAnsi"/>
          <w:b/>
          <w:sz w:val="30"/>
          <w:szCs w:val="30"/>
          <w:lang w:val="en-US"/>
        </w:rPr>
        <w:t>| Break</w:t>
      </w:r>
    </w:p>
    <w:p w:rsidR="000E7112" w:rsidRPr="004F2869" w:rsidRDefault="000E7112" w:rsidP="000E7112">
      <w:pPr>
        <w:rPr>
          <w:rFonts w:cstheme="minorHAnsi"/>
          <w:lang w:val="en-US"/>
        </w:rPr>
      </w:pPr>
      <w:r w:rsidRPr="004F2869">
        <w:rPr>
          <w:rFonts w:cstheme="minorHAnsi"/>
          <w:lang w:val="en-US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4F2869">
        <w:rPr>
          <w:rFonts w:cstheme="minorHAnsi"/>
          <w:b/>
          <w:color w:val="00B0F0"/>
          <w:sz w:val="30"/>
          <w:szCs w:val="30"/>
          <w:lang w:val="en-US"/>
        </w:rPr>
        <w:t>16:30 a 17:30 hs. </w:t>
      </w:r>
      <w:r w:rsidRPr="00BE6628">
        <w:rPr>
          <w:rFonts w:cstheme="minorHAnsi"/>
          <w:b/>
          <w:sz w:val="30"/>
          <w:szCs w:val="30"/>
        </w:rPr>
        <w:t>| Tecnología e Innovación. Genética Humana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Guibert Englebienne,</w:t>
      </w:r>
      <w:r w:rsidRPr="00BE6628">
        <w:rPr>
          <w:rFonts w:cstheme="minorHAnsi"/>
        </w:rPr>
        <w:t xml:space="preserve"> CTO de Globant y Presidente de Endeavor.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Nicolás Tognalli,</w:t>
      </w:r>
      <w:r w:rsidRPr="00BE6628">
        <w:rPr>
          <w:rFonts w:cstheme="minorHAnsi"/>
        </w:rPr>
        <w:t xml:space="preserve"> Gerente General de CITES -Centro de Innovación Tecnológica, Empresarial y Social-.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Federico Trucco,</w:t>
      </w:r>
      <w:r w:rsidRPr="00BE6628">
        <w:rPr>
          <w:rFonts w:cstheme="minorHAnsi"/>
        </w:rPr>
        <w:t xml:space="preserve"> CEO de Grupo Bioceres.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t>Fabián Fay,</w:t>
      </w:r>
      <w:r w:rsidRPr="00BE6628">
        <w:rPr>
          <w:rFonts w:cstheme="minorHAnsi"/>
        </w:rPr>
        <w:t xml:space="preserve"> Presidente de Cibic SA.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  <w:b/>
        </w:rPr>
        <w:lastRenderedPageBreak/>
        <w:t>Modera: María Eugenia Estenssoro,</w:t>
      </w:r>
      <w:r w:rsidRPr="00BE6628">
        <w:rPr>
          <w:rFonts w:cstheme="minorHAnsi"/>
        </w:rPr>
        <w:t> Periodista, integra el Club Político Argentino y la Red de Acción Política (RAP).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Espacio para preguntas del público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  <w:sz w:val="30"/>
          <w:szCs w:val="30"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17:30 a 18:00 hs. </w:t>
      </w:r>
      <w:r w:rsidRPr="00BE6628">
        <w:rPr>
          <w:rFonts w:cstheme="minorHAnsi"/>
          <w:b/>
          <w:sz w:val="30"/>
          <w:szCs w:val="30"/>
        </w:rPr>
        <w:t>| "Manu" Ginóbili</w:t>
      </w:r>
    </w:p>
    <w:p w:rsidR="000E7112" w:rsidRPr="00BE6628" w:rsidRDefault="000E7112" w:rsidP="000E7112">
      <w:pPr>
        <w:rPr>
          <w:rFonts w:cstheme="minorHAnsi"/>
        </w:rPr>
      </w:pPr>
      <w:r w:rsidRPr="00BE6628">
        <w:rPr>
          <w:rFonts w:cstheme="minorHAnsi"/>
        </w:rPr>
        <w:t>---</w:t>
      </w:r>
    </w:p>
    <w:p w:rsidR="000E7112" w:rsidRPr="00BE6628" w:rsidRDefault="000E7112" w:rsidP="000E7112">
      <w:pPr>
        <w:rPr>
          <w:rFonts w:cstheme="minorHAnsi"/>
          <w:b/>
        </w:rPr>
      </w:pPr>
      <w:r w:rsidRPr="00BE6628">
        <w:rPr>
          <w:rFonts w:cstheme="minorHAnsi"/>
          <w:b/>
          <w:color w:val="00B0F0"/>
          <w:sz w:val="30"/>
          <w:szCs w:val="30"/>
        </w:rPr>
        <w:t xml:space="preserve">18:00 a 18:10 hs. </w:t>
      </w:r>
      <w:r w:rsidRPr="00BE6628">
        <w:rPr>
          <w:rFonts w:cstheme="minorHAnsi"/>
          <w:b/>
          <w:sz w:val="30"/>
          <w:szCs w:val="30"/>
        </w:rPr>
        <w:t>| Palabras de cierre</w:t>
      </w:r>
    </w:p>
    <w:p w:rsidR="000E7112" w:rsidRPr="00FF3D25" w:rsidRDefault="000E7112" w:rsidP="000E7112">
      <w:pPr>
        <w:rPr>
          <w:rFonts w:cstheme="minorHAnsi"/>
          <w:b/>
        </w:rPr>
      </w:pPr>
      <w:r w:rsidRPr="00BE6628">
        <w:rPr>
          <w:rFonts w:cstheme="minorHAnsi"/>
          <w:b/>
        </w:rPr>
        <w:t xml:space="preserve">Roberto Murchison, </w:t>
      </w:r>
      <w:r w:rsidRPr="00BE6628">
        <w:rPr>
          <w:rFonts w:cstheme="minorHAnsi"/>
        </w:rPr>
        <w:t>Presidente de IDEA.</w:t>
      </w:r>
    </w:p>
    <w:p w:rsidR="000E7112" w:rsidRPr="000E7112" w:rsidRDefault="000E7112" w:rsidP="00B5383C">
      <w:pPr>
        <w:shd w:val="clear" w:color="auto" w:fill="FFFFFF"/>
        <w:spacing w:after="0"/>
        <w:jc w:val="both"/>
        <w:rPr>
          <w:rFonts w:eastAsia="Times New Roman"/>
          <w:b/>
          <w:color w:val="000000"/>
          <w:sz w:val="18"/>
          <w:szCs w:val="18"/>
          <w:u w:val="single"/>
          <w:lang w:eastAsia="es-ES_tradnl"/>
        </w:rPr>
      </w:pPr>
    </w:p>
    <w:sectPr w:rsidR="000E7112" w:rsidRPr="000E7112" w:rsidSect="00353473">
      <w:headerReference w:type="default" r:id="rId9"/>
      <w:pgSz w:w="11906" w:h="16838"/>
      <w:pgMar w:top="283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C7" w:rsidRDefault="005F72C7" w:rsidP="002125CE">
      <w:pPr>
        <w:spacing w:after="0"/>
      </w:pPr>
      <w:r>
        <w:separator/>
      </w:r>
    </w:p>
  </w:endnote>
  <w:endnote w:type="continuationSeparator" w:id="0">
    <w:p w:rsidR="005F72C7" w:rsidRDefault="005F72C7" w:rsidP="00212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C7" w:rsidRDefault="005F72C7" w:rsidP="002125CE">
      <w:pPr>
        <w:spacing w:after="0"/>
      </w:pPr>
      <w:r>
        <w:separator/>
      </w:r>
    </w:p>
  </w:footnote>
  <w:footnote w:type="continuationSeparator" w:id="0">
    <w:p w:rsidR="005F72C7" w:rsidRDefault="005F72C7" w:rsidP="002125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12" w:rsidRDefault="000E7112">
    <w:pPr>
      <w:pStyle w:val="Encabezado"/>
      <w:rPr>
        <w:noProof/>
      </w:rPr>
    </w:pPr>
    <w:r>
      <w:rPr>
        <w:noProof/>
      </w:rPr>
      <w:drawing>
        <wp:inline distT="0" distB="0" distL="0" distR="0" wp14:anchorId="02F9BEC9" wp14:editId="4218C889">
          <wp:extent cx="5400040" cy="1409708"/>
          <wp:effectExtent l="0" t="0" r="0" b="0"/>
          <wp:docPr id="7" name="Picture 6" descr="ppt agronegocios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ppt agronegocios-05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95"/>
                  <a:stretch/>
                </pic:blipFill>
                <pic:spPr bwMode="auto">
                  <a:xfrm>
                    <a:off x="0" y="0"/>
                    <a:ext cx="5400040" cy="14097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25CE" w:rsidRDefault="002125CE">
    <w:pPr>
      <w:pStyle w:val="Encabezado"/>
    </w:pPr>
  </w:p>
  <w:p w:rsidR="002125CE" w:rsidRDefault="002125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2D77"/>
    <w:multiLevelType w:val="multilevel"/>
    <w:tmpl w:val="CE623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0"/>
    <w:rsid w:val="000209A1"/>
    <w:rsid w:val="000B5C2A"/>
    <w:rsid w:val="000E2C95"/>
    <w:rsid w:val="000E7112"/>
    <w:rsid w:val="00104C05"/>
    <w:rsid w:val="00105BCF"/>
    <w:rsid w:val="001102E3"/>
    <w:rsid w:val="00156F3B"/>
    <w:rsid w:val="00194318"/>
    <w:rsid w:val="001A2222"/>
    <w:rsid w:val="001B3B90"/>
    <w:rsid w:val="002125CE"/>
    <w:rsid w:val="00290C58"/>
    <w:rsid w:val="00347B70"/>
    <w:rsid w:val="00353473"/>
    <w:rsid w:val="00365A64"/>
    <w:rsid w:val="0037275D"/>
    <w:rsid w:val="003D6E9A"/>
    <w:rsid w:val="00402A01"/>
    <w:rsid w:val="004E0C75"/>
    <w:rsid w:val="004F2869"/>
    <w:rsid w:val="00526AA0"/>
    <w:rsid w:val="005507E5"/>
    <w:rsid w:val="005A10DE"/>
    <w:rsid w:val="005C732C"/>
    <w:rsid w:val="005F72C7"/>
    <w:rsid w:val="0060785B"/>
    <w:rsid w:val="00624831"/>
    <w:rsid w:val="00645BF9"/>
    <w:rsid w:val="00665E42"/>
    <w:rsid w:val="00673007"/>
    <w:rsid w:val="006F7573"/>
    <w:rsid w:val="00724D49"/>
    <w:rsid w:val="007C5D90"/>
    <w:rsid w:val="007F325E"/>
    <w:rsid w:val="00824D67"/>
    <w:rsid w:val="008A395A"/>
    <w:rsid w:val="008C0824"/>
    <w:rsid w:val="00955B29"/>
    <w:rsid w:val="00971F32"/>
    <w:rsid w:val="00983801"/>
    <w:rsid w:val="00994360"/>
    <w:rsid w:val="009A2527"/>
    <w:rsid w:val="009C75D1"/>
    <w:rsid w:val="00A405C6"/>
    <w:rsid w:val="00A73BA3"/>
    <w:rsid w:val="00AF407D"/>
    <w:rsid w:val="00B12201"/>
    <w:rsid w:val="00B16BFF"/>
    <w:rsid w:val="00B5383C"/>
    <w:rsid w:val="00B812D0"/>
    <w:rsid w:val="00B81B37"/>
    <w:rsid w:val="00BB0A8A"/>
    <w:rsid w:val="00BC0608"/>
    <w:rsid w:val="00BD35E4"/>
    <w:rsid w:val="00BF2165"/>
    <w:rsid w:val="00C82F55"/>
    <w:rsid w:val="00CE1978"/>
    <w:rsid w:val="00CE77B1"/>
    <w:rsid w:val="00D8451B"/>
    <w:rsid w:val="00D93286"/>
    <w:rsid w:val="00DC58F9"/>
    <w:rsid w:val="00DE6C4D"/>
    <w:rsid w:val="00E65C61"/>
    <w:rsid w:val="00E974B1"/>
    <w:rsid w:val="00E979A8"/>
    <w:rsid w:val="00EA4C91"/>
    <w:rsid w:val="00F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E950D7B-119A-4A4A-8776-4E87D507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AR" w:eastAsia="es-AR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Textopredeterminado">
    <w:name w:val="Texto predeterminado"/>
    <w:basedOn w:val="Normal"/>
    <w:rsid w:val="00F70748"/>
    <w:pPr>
      <w:spacing w:after="0"/>
    </w:pPr>
    <w:rPr>
      <w:rFonts w:ascii="Times New Roman" w:eastAsia="Times New Roman" w:hAnsi="Times New Roman" w:cs="Times New Roman"/>
      <w:noProof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E3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60785B"/>
    <w:pPr>
      <w:spacing w:after="0"/>
    </w:pPr>
  </w:style>
  <w:style w:type="paragraph" w:styleId="Revisin">
    <w:name w:val="Revision"/>
    <w:hidden/>
    <w:uiPriority w:val="99"/>
    <w:semiHidden/>
    <w:rsid w:val="00B16BFF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2125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25CE"/>
  </w:style>
  <w:style w:type="paragraph" w:styleId="Piedepgina">
    <w:name w:val="footer"/>
    <w:basedOn w:val="Normal"/>
    <w:link w:val="PiedepginaCar"/>
    <w:uiPriority w:val="99"/>
    <w:unhideWhenUsed/>
    <w:rsid w:val="002125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5CE"/>
  </w:style>
  <w:style w:type="paragraph" w:styleId="NormalWeb">
    <w:name w:val="Normal (Web)"/>
    <w:basedOn w:val="Normal"/>
    <w:uiPriority w:val="99"/>
    <w:semiHidden/>
    <w:unhideWhenUsed/>
    <w:rsid w:val="00665E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A2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.org.ar/experiencia-idea/agroindustri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MJB7mD1DvM+4JCovnWlCN1qvQ==">AMUW2mWcw+p9bZDKgMSCU+CzllUF/4gYye5ld+kk5S0KVL3k1NaXa83HLBwZINaBpx2p2r7cUvxWwYS1/gtHGX/yY5mXT6pzXuDwHsWtqbPosQrlYFQ7Ues=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</dc:creator>
  <cp:lastModifiedBy>Mariela Monfrinotti</cp:lastModifiedBy>
  <cp:revision>2</cp:revision>
  <dcterms:created xsi:type="dcterms:W3CDTF">2020-07-28T13:43:00Z</dcterms:created>
  <dcterms:modified xsi:type="dcterms:W3CDTF">2020-07-28T13:43:00Z</dcterms:modified>
</cp:coreProperties>
</file>